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Pr="00415D6B" w:rsidRDefault="00412C32" w:rsidP="00D3438A">
      <w:pPr>
        <w:jc w:val="both"/>
        <w:rPr>
          <w:sz w:val="18"/>
        </w:rPr>
      </w:pPr>
      <w:bookmarkStart w:id="0" w:name="_GoBack"/>
      <w:bookmarkEnd w:id="0"/>
    </w:p>
    <w:p w:rsidR="00EF66D5" w:rsidRPr="00415D6B" w:rsidRDefault="00EF66D5" w:rsidP="00D3438A">
      <w:pPr>
        <w:jc w:val="both"/>
        <w:rPr>
          <w:sz w:val="18"/>
        </w:rPr>
      </w:pPr>
    </w:p>
    <w:p w:rsidR="00794B85" w:rsidRDefault="00B976D0" w:rsidP="00C164E0">
      <w:pPr>
        <w:ind w:left="0"/>
        <w:jc w:val="center"/>
        <w:rPr>
          <w:b/>
          <w:sz w:val="22"/>
          <w:szCs w:val="24"/>
        </w:rPr>
      </w:pPr>
      <w:r w:rsidRPr="00415D6B">
        <w:rPr>
          <w:b/>
          <w:sz w:val="22"/>
          <w:szCs w:val="24"/>
        </w:rPr>
        <w:t>TENDER INVITATION</w:t>
      </w:r>
    </w:p>
    <w:p w:rsidR="00212612" w:rsidRPr="00415D6B" w:rsidRDefault="00212612" w:rsidP="00C164E0">
      <w:pPr>
        <w:ind w:left="0"/>
        <w:jc w:val="center"/>
        <w:rPr>
          <w:b/>
          <w:sz w:val="22"/>
          <w:szCs w:val="24"/>
        </w:rPr>
      </w:pPr>
    </w:p>
    <w:tbl>
      <w:tblPr>
        <w:tblW w:w="15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6"/>
        <w:gridCol w:w="1460"/>
        <w:gridCol w:w="1233"/>
        <w:gridCol w:w="1417"/>
        <w:gridCol w:w="1701"/>
        <w:gridCol w:w="1701"/>
        <w:gridCol w:w="1701"/>
        <w:gridCol w:w="2127"/>
      </w:tblGrid>
      <w:tr w:rsidR="00212612" w:rsidRPr="00415D6B" w:rsidTr="00212612">
        <w:trPr>
          <w:trHeight w:val="880"/>
        </w:trPr>
        <w:tc>
          <w:tcPr>
            <w:tcW w:w="1838" w:type="dxa"/>
            <w:shd w:val="clear" w:color="auto" w:fill="F2F2F2" w:themeFill="background1" w:themeFillShade="F2"/>
          </w:tcPr>
          <w:p w:rsidR="00212612" w:rsidRPr="00415D6B" w:rsidRDefault="00212612" w:rsidP="00D3438A">
            <w:pPr>
              <w:ind w:left="0"/>
              <w:jc w:val="both"/>
              <w:rPr>
                <w:b/>
                <w:sz w:val="18"/>
              </w:rPr>
            </w:pPr>
            <w:r w:rsidRPr="00415D6B">
              <w:rPr>
                <w:b/>
                <w:sz w:val="18"/>
              </w:rPr>
              <w:t>Bid Number</w:t>
            </w:r>
          </w:p>
        </w:tc>
        <w:tc>
          <w:tcPr>
            <w:tcW w:w="2556" w:type="dxa"/>
            <w:shd w:val="clear" w:color="auto" w:fill="F2F2F2" w:themeFill="background1" w:themeFillShade="F2"/>
          </w:tcPr>
          <w:p w:rsidR="00212612" w:rsidRPr="00415D6B" w:rsidRDefault="00212612" w:rsidP="00D3438A">
            <w:pPr>
              <w:ind w:left="0"/>
              <w:jc w:val="both"/>
              <w:rPr>
                <w:b/>
                <w:sz w:val="18"/>
              </w:rPr>
            </w:pPr>
            <w:r w:rsidRPr="00415D6B">
              <w:rPr>
                <w:b/>
                <w:sz w:val="18"/>
              </w:rPr>
              <w:t>Description</w:t>
            </w:r>
          </w:p>
        </w:tc>
        <w:tc>
          <w:tcPr>
            <w:tcW w:w="1460" w:type="dxa"/>
            <w:shd w:val="clear" w:color="auto" w:fill="F2F2F2" w:themeFill="background1" w:themeFillShade="F2"/>
          </w:tcPr>
          <w:p w:rsidR="00212612" w:rsidRPr="00415D6B" w:rsidRDefault="00212612" w:rsidP="005F3AE6">
            <w:pPr>
              <w:ind w:left="0"/>
              <w:jc w:val="both"/>
              <w:rPr>
                <w:rStyle w:val="Strong"/>
                <w:sz w:val="18"/>
              </w:rPr>
            </w:pPr>
            <w:r w:rsidRPr="00415D6B">
              <w:rPr>
                <w:rStyle w:val="Strong"/>
                <w:sz w:val="18"/>
              </w:rPr>
              <w:t xml:space="preserve">Evaluation </w:t>
            </w:r>
          </w:p>
          <w:p w:rsidR="00212612" w:rsidRPr="00415D6B" w:rsidRDefault="00212612" w:rsidP="005F3AE6">
            <w:pPr>
              <w:ind w:left="0"/>
              <w:jc w:val="both"/>
              <w:rPr>
                <w:rStyle w:val="Strong"/>
                <w:sz w:val="18"/>
              </w:rPr>
            </w:pPr>
            <w:r w:rsidRPr="00415D6B">
              <w:rPr>
                <w:rStyle w:val="Strong"/>
                <w:sz w:val="18"/>
              </w:rPr>
              <w:t>Criteria</w:t>
            </w:r>
          </w:p>
        </w:tc>
        <w:tc>
          <w:tcPr>
            <w:tcW w:w="1233" w:type="dxa"/>
            <w:shd w:val="clear" w:color="auto" w:fill="F2F2F2" w:themeFill="background1" w:themeFillShade="F2"/>
          </w:tcPr>
          <w:p w:rsidR="00212612" w:rsidRDefault="00212612" w:rsidP="00D3438A">
            <w:pPr>
              <w:ind w:left="0" w:right="0"/>
              <w:jc w:val="both"/>
              <w:rPr>
                <w:b/>
                <w:sz w:val="18"/>
              </w:rPr>
            </w:pPr>
            <w:r>
              <w:rPr>
                <w:b/>
                <w:sz w:val="18"/>
              </w:rPr>
              <w:t>Services required</w:t>
            </w:r>
          </w:p>
          <w:p w:rsidR="00212612" w:rsidRDefault="00212612" w:rsidP="00D3438A">
            <w:pPr>
              <w:ind w:left="0" w:right="0"/>
              <w:jc w:val="both"/>
              <w:rPr>
                <w:b/>
                <w:sz w:val="18"/>
              </w:rPr>
            </w:pPr>
            <w:r>
              <w:rPr>
                <w:b/>
                <w:sz w:val="18"/>
              </w:rPr>
              <w:t>(Contractor)</w:t>
            </w:r>
          </w:p>
        </w:tc>
        <w:tc>
          <w:tcPr>
            <w:tcW w:w="1417" w:type="dxa"/>
            <w:shd w:val="clear" w:color="auto" w:fill="F2F2F2" w:themeFill="background1" w:themeFillShade="F2"/>
          </w:tcPr>
          <w:p w:rsidR="00212612" w:rsidRPr="00415D6B" w:rsidRDefault="00212612" w:rsidP="00D3438A">
            <w:pPr>
              <w:ind w:left="0" w:right="0"/>
              <w:jc w:val="both"/>
              <w:rPr>
                <w:b/>
                <w:sz w:val="18"/>
              </w:rPr>
            </w:pPr>
            <w:r>
              <w:rPr>
                <w:b/>
                <w:sz w:val="18"/>
              </w:rPr>
              <w:t>Tender Document Price</w:t>
            </w:r>
            <w:r w:rsidRPr="00415D6B">
              <w:rPr>
                <w:b/>
                <w:sz w:val="18"/>
              </w:rPr>
              <w:t xml:space="preserve">  (Non-refundable)</w:t>
            </w:r>
          </w:p>
        </w:tc>
        <w:tc>
          <w:tcPr>
            <w:tcW w:w="1701" w:type="dxa"/>
            <w:shd w:val="clear" w:color="auto" w:fill="F2F2F2" w:themeFill="background1" w:themeFillShade="F2"/>
          </w:tcPr>
          <w:p w:rsidR="00212612" w:rsidRPr="00415D6B" w:rsidRDefault="00212612" w:rsidP="00D3438A">
            <w:pPr>
              <w:ind w:left="0" w:right="0"/>
              <w:jc w:val="both"/>
              <w:rPr>
                <w:b/>
                <w:sz w:val="18"/>
              </w:rPr>
            </w:pPr>
            <w:r w:rsidRPr="00415D6B">
              <w:rPr>
                <w:b/>
                <w:sz w:val="18"/>
              </w:rPr>
              <w:t>Compulsory Briefing</w:t>
            </w:r>
          </w:p>
          <w:p w:rsidR="00212612" w:rsidRPr="00415D6B" w:rsidRDefault="00212612" w:rsidP="00D3438A">
            <w:pPr>
              <w:ind w:left="0" w:right="0"/>
              <w:jc w:val="both"/>
              <w:rPr>
                <w:b/>
                <w:sz w:val="18"/>
              </w:rPr>
            </w:pPr>
            <w:r w:rsidRPr="00415D6B">
              <w:rPr>
                <w:b/>
                <w:sz w:val="18"/>
              </w:rPr>
              <w:t>Session</w:t>
            </w:r>
          </w:p>
        </w:tc>
        <w:tc>
          <w:tcPr>
            <w:tcW w:w="1701" w:type="dxa"/>
            <w:shd w:val="clear" w:color="auto" w:fill="F2F2F2" w:themeFill="background1" w:themeFillShade="F2"/>
          </w:tcPr>
          <w:p w:rsidR="00212612" w:rsidRPr="00415D6B" w:rsidRDefault="00212612" w:rsidP="00D3438A">
            <w:pPr>
              <w:ind w:left="0" w:right="0"/>
              <w:jc w:val="both"/>
              <w:rPr>
                <w:b/>
                <w:sz w:val="18"/>
              </w:rPr>
            </w:pPr>
            <w:r>
              <w:rPr>
                <w:b/>
                <w:sz w:val="18"/>
              </w:rPr>
              <w:t>Technical related enquires</w:t>
            </w:r>
          </w:p>
        </w:tc>
        <w:tc>
          <w:tcPr>
            <w:tcW w:w="1701" w:type="dxa"/>
            <w:shd w:val="clear" w:color="auto" w:fill="F2F2F2" w:themeFill="background1" w:themeFillShade="F2"/>
          </w:tcPr>
          <w:p w:rsidR="00212612" w:rsidRPr="00415D6B" w:rsidRDefault="00212612" w:rsidP="00D3438A">
            <w:pPr>
              <w:ind w:left="0" w:right="0"/>
              <w:jc w:val="both"/>
              <w:rPr>
                <w:b/>
                <w:sz w:val="18"/>
              </w:rPr>
            </w:pPr>
            <w:r>
              <w:rPr>
                <w:b/>
                <w:sz w:val="18"/>
              </w:rPr>
              <w:t>SCM related enquires</w:t>
            </w:r>
          </w:p>
        </w:tc>
        <w:tc>
          <w:tcPr>
            <w:tcW w:w="2127" w:type="dxa"/>
            <w:shd w:val="clear" w:color="auto" w:fill="F2F2F2" w:themeFill="background1" w:themeFillShade="F2"/>
          </w:tcPr>
          <w:p w:rsidR="00212612" w:rsidRPr="00415D6B" w:rsidRDefault="00212612" w:rsidP="00D3438A">
            <w:pPr>
              <w:ind w:left="0" w:right="0"/>
              <w:jc w:val="both"/>
              <w:rPr>
                <w:b/>
                <w:sz w:val="18"/>
              </w:rPr>
            </w:pPr>
            <w:r w:rsidRPr="00415D6B">
              <w:rPr>
                <w:b/>
                <w:sz w:val="18"/>
              </w:rPr>
              <w:t>Closing</w:t>
            </w:r>
          </w:p>
          <w:p w:rsidR="00212612" w:rsidRPr="00415D6B" w:rsidRDefault="00212612" w:rsidP="00D3438A">
            <w:pPr>
              <w:ind w:left="0" w:right="0"/>
              <w:jc w:val="both"/>
              <w:rPr>
                <w:b/>
                <w:sz w:val="18"/>
              </w:rPr>
            </w:pPr>
            <w:r w:rsidRPr="00415D6B">
              <w:rPr>
                <w:b/>
                <w:sz w:val="18"/>
              </w:rPr>
              <w:t>date and time</w:t>
            </w:r>
          </w:p>
        </w:tc>
      </w:tr>
      <w:tr w:rsidR="00212612" w:rsidRPr="00415D6B" w:rsidTr="00212612">
        <w:trPr>
          <w:trHeight w:val="1013"/>
        </w:trPr>
        <w:tc>
          <w:tcPr>
            <w:tcW w:w="1838" w:type="dxa"/>
            <w:shd w:val="clear" w:color="auto" w:fill="auto"/>
          </w:tcPr>
          <w:p w:rsidR="00212612" w:rsidRPr="00415D6B" w:rsidRDefault="00212612" w:rsidP="00D3438A">
            <w:pPr>
              <w:ind w:left="0"/>
              <w:jc w:val="both"/>
              <w:rPr>
                <w:sz w:val="18"/>
              </w:rPr>
            </w:pPr>
            <w:r w:rsidRPr="00415D6B">
              <w:rPr>
                <w:sz w:val="18"/>
              </w:rPr>
              <w:t>SCM/MOH/18/2019</w:t>
            </w:r>
          </w:p>
        </w:tc>
        <w:tc>
          <w:tcPr>
            <w:tcW w:w="2556" w:type="dxa"/>
            <w:shd w:val="clear" w:color="auto" w:fill="auto"/>
          </w:tcPr>
          <w:p w:rsidR="00212612" w:rsidRDefault="00212612" w:rsidP="00E12C83">
            <w:pPr>
              <w:ind w:left="0"/>
              <w:jc w:val="both"/>
              <w:rPr>
                <w:sz w:val="18"/>
              </w:rPr>
            </w:pPr>
            <w:r w:rsidRPr="00415D6B">
              <w:rPr>
                <w:sz w:val="18"/>
              </w:rPr>
              <w:t xml:space="preserve">Zastron/Matlakeng: Upgrading of </w:t>
            </w:r>
          </w:p>
          <w:p w:rsidR="00212612" w:rsidRDefault="00212612" w:rsidP="00E12C83">
            <w:pPr>
              <w:ind w:left="0"/>
              <w:jc w:val="both"/>
              <w:rPr>
                <w:sz w:val="18"/>
              </w:rPr>
            </w:pPr>
            <w:r>
              <w:rPr>
                <w:sz w:val="18"/>
              </w:rPr>
              <w:t xml:space="preserve">waste water pump stations </w:t>
            </w:r>
          </w:p>
          <w:p w:rsidR="00212612" w:rsidRDefault="00212612" w:rsidP="00E12C83">
            <w:pPr>
              <w:ind w:left="0"/>
              <w:jc w:val="both"/>
              <w:rPr>
                <w:sz w:val="18"/>
              </w:rPr>
            </w:pPr>
            <w:r>
              <w:rPr>
                <w:sz w:val="18"/>
              </w:rPr>
              <w:t xml:space="preserve">&amp; </w:t>
            </w:r>
            <w:r w:rsidRPr="00415D6B">
              <w:rPr>
                <w:sz w:val="18"/>
              </w:rPr>
              <w:t xml:space="preserve">construction of new outfall </w:t>
            </w:r>
          </w:p>
          <w:p w:rsidR="00212612" w:rsidRPr="00415D6B" w:rsidRDefault="00212612" w:rsidP="00E12C83">
            <w:pPr>
              <w:ind w:left="0"/>
              <w:jc w:val="both"/>
              <w:rPr>
                <w:sz w:val="18"/>
              </w:rPr>
            </w:pPr>
            <w:r w:rsidRPr="00415D6B">
              <w:rPr>
                <w:sz w:val="18"/>
              </w:rPr>
              <w:t>sewer</w:t>
            </w:r>
            <w:r>
              <w:rPr>
                <w:sz w:val="18"/>
              </w:rPr>
              <w:t xml:space="preserve"> line</w:t>
            </w:r>
          </w:p>
        </w:tc>
        <w:tc>
          <w:tcPr>
            <w:tcW w:w="1460" w:type="dxa"/>
            <w:shd w:val="clear" w:color="auto" w:fill="auto"/>
          </w:tcPr>
          <w:p w:rsidR="00212612" w:rsidRPr="00415D6B" w:rsidRDefault="00212612" w:rsidP="00D3438A">
            <w:pPr>
              <w:ind w:left="0" w:right="0"/>
              <w:jc w:val="both"/>
              <w:rPr>
                <w:sz w:val="18"/>
              </w:rPr>
            </w:pPr>
            <w:r w:rsidRPr="00415D6B">
              <w:rPr>
                <w:sz w:val="18"/>
              </w:rPr>
              <w:t xml:space="preserve"> 80/20</w:t>
            </w:r>
          </w:p>
          <w:p w:rsidR="00212612" w:rsidRPr="00415D6B" w:rsidRDefault="00212612" w:rsidP="00D3438A">
            <w:pPr>
              <w:ind w:left="0" w:right="0"/>
              <w:jc w:val="both"/>
              <w:rPr>
                <w:sz w:val="18"/>
              </w:rPr>
            </w:pPr>
            <w:r w:rsidRPr="00415D6B">
              <w:rPr>
                <w:sz w:val="18"/>
              </w:rPr>
              <w:t>Functionality:</w:t>
            </w:r>
          </w:p>
          <w:p w:rsidR="00212612" w:rsidRPr="00415D6B" w:rsidRDefault="00212612" w:rsidP="00D3438A">
            <w:pPr>
              <w:ind w:left="0" w:right="0"/>
              <w:jc w:val="both"/>
              <w:rPr>
                <w:sz w:val="18"/>
              </w:rPr>
            </w:pPr>
            <w:r w:rsidRPr="00415D6B">
              <w:rPr>
                <w:sz w:val="18"/>
              </w:rPr>
              <w:t>Details in the document</w:t>
            </w:r>
          </w:p>
        </w:tc>
        <w:tc>
          <w:tcPr>
            <w:tcW w:w="1233" w:type="dxa"/>
          </w:tcPr>
          <w:p w:rsidR="00212612" w:rsidRDefault="00212612" w:rsidP="00D3438A">
            <w:pPr>
              <w:ind w:left="0"/>
              <w:jc w:val="both"/>
              <w:rPr>
                <w:sz w:val="18"/>
              </w:rPr>
            </w:pPr>
            <w:r>
              <w:rPr>
                <w:sz w:val="18"/>
              </w:rPr>
              <w:t>6CE PE, 7CE</w:t>
            </w:r>
          </w:p>
          <w:p w:rsidR="00212612" w:rsidRPr="00415D6B" w:rsidRDefault="00212612" w:rsidP="00D3438A">
            <w:pPr>
              <w:ind w:left="0"/>
              <w:jc w:val="both"/>
              <w:rPr>
                <w:sz w:val="18"/>
              </w:rPr>
            </w:pPr>
            <w:r>
              <w:rPr>
                <w:sz w:val="18"/>
              </w:rPr>
              <w:t>or Higher</w:t>
            </w:r>
          </w:p>
        </w:tc>
        <w:tc>
          <w:tcPr>
            <w:tcW w:w="1417" w:type="dxa"/>
          </w:tcPr>
          <w:p w:rsidR="00212612" w:rsidRPr="00415D6B" w:rsidRDefault="00212612" w:rsidP="00D3438A">
            <w:pPr>
              <w:ind w:left="0"/>
              <w:jc w:val="both"/>
              <w:rPr>
                <w:sz w:val="18"/>
              </w:rPr>
            </w:pPr>
            <w:r w:rsidRPr="00415D6B">
              <w:rPr>
                <w:sz w:val="18"/>
              </w:rPr>
              <w:t>R 2</w:t>
            </w:r>
            <w:r>
              <w:rPr>
                <w:sz w:val="18"/>
              </w:rPr>
              <w:t xml:space="preserve"> </w:t>
            </w:r>
            <w:r w:rsidRPr="00415D6B">
              <w:rPr>
                <w:sz w:val="18"/>
              </w:rPr>
              <w:t>000- 00</w:t>
            </w:r>
          </w:p>
        </w:tc>
        <w:tc>
          <w:tcPr>
            <w:tcW w:w="1701" w:type="dxa"/>
          </w:tcPr>
          <w:p w:rsidR="00212612" w:rsidRPr="00415D6B" w:rsidRDefault="00F56FBD" w:rsidP="00D3438A">
            <w:pPr>
              <w:ind w:left="0"/>
              <w:jc w:val="both"/>
              <w:rPr>
                <w:sz w:val="18"/>
              </w:rPr>
            </w:pPr>
            <w:r>
              <w:rPr>
                <w:sz w:val="18"/>
              </w:rPr>
              <w:t>04</w:t>
            </w:r>
            <w:r w:rsidR="00212612" w:rsidRPr="00415D6B">
              <w:rPr>
                <w:sz w:val="18"/>
              </w:rPr>
              <w:t xml:space="preserve"> October 2019</w:t>
            </w:r>
          </w:p>
          <w:p w:rsidR="00212612" w:rsidRPr="00415D6B" w:rsidRDefault="00212612" w:rsidP="00D3438A">
            <w:pPr>
              <w:ind w:left="0"/>
              <w:jc w:val="both"/>
              <w:rPr>
                <w:sz w:val="18"/>
              </w:rPr>
            </w:pPr>
            <w:r w:rsidRPr="00415D6B">
              <w:rPr>
                <w:sz w:val="18"/>
              </w:rPr>
              <w:t>Zastron Town Hall</w:t>
            </w:r>
          </w:p>
          <w:p w:rsidR="00212612" w:rsidRPr="00415D6B" w:rsidRDefault="00F56FBD" w:rsidP="00D3438A">
            <w:pPr>
              <w:ind w:left="0"/>
              <w:jc w:val="both"/>
              <w:rPr>
                <w:sz w:val="18"/>
              </w:rPr>
            </w:pPr>
            <w:r>
              <w:rPr>
                <w:sz w:val="18"/>
              </w:rPr>
              <w:t>10</w:t>
            </w:r>
            <w:r w:rsidR="00212612" w:rsidRPr="00415D6B">
              <w:rPr>
                <w:sz w:val="18"/>
              </w:rPr>
              <w:t>h00</w:t>
            </w:r>
          </w:p>
        </w:tc>
        <w:tc>
          <w:tcPr>
            <w:tcW w:w="1701" w:type="dxa"/>
          </w:tcPr>
          <w:p w:rsidR="00212612" w:rsidRPr="00415D6B" w:rsidRDefault="00212612" w:rsidP="00415D6B">
            <w:pPr>
              <w:ind w:left="0"/>
              <w:jc w:val="both"/>
              <w:rPr>
                <w:sz w:val="18"/>
              </w:rPr>
            </w:pPr>
            <w:r w:rsidRPr="00415D6B">
              <w:rPr>
                <w:sz w:val="18"/>
              </w:rPr>
              <w:t>Mr. S.L. Shamase</w:t>
            </w:r>
          </w:p>
          <w:p w:rsidR="00212612" w:rsidRPr="00415D6B" w:rsidRDefault="00212612" w:rsidP="00415D6B">
            <w:pPr>
              <w:ind w:left="0"/>
              <w:jc w:val="both"/>
              <w:rPr>
                <w:sz w:val="18"/>
              </w:rPr>
            </w:pPr>
          </w:p>
          <w:p w:rsidR="00212612" w:rsidRPr="00415D6B" w:rsidRDefault="00212612" w:rsidP="00415D6B">
            <w:pPr>
              <w:ind w:left="0"/>
              <w:jc w:val="both"/>
              <w:rPr>
                <w:sz w:val="18"/>
              </w:rPr>
            </w:pPr>
            <w:r w:rsidRPr="00415D6B">
              <w:rPr>
                <w:sz w:val="18"/>
              </w:rPr>
              <w:t>(064) 252 0206</w:t>
            </w:r>
          </w:p>
          <w:p w:rsidR="00212612" w:rsidRPr="00415D6B" w:rsidRDefault="00212612" w:rsidP="00D3438A">
            <w:pPr>
              <w:ind w:left="0"/>
              <w:jc w:val="both"/>
              <w:rPr>
                <w:sz w:val="18"/>
              </w:rPr>
            </w:pPr>
          </w:p>
        </w:tc>
        <w:tc>
          <w:tcPr>
            <w:tcW w:w="1701" w:type="dxa"/>
          </w:tcPr>
          <w:p w:rsidR="00212612" w:rsidRPr="00415D6B" w:rsidRDefault="00212612" w:rsidP="002378C8">
            <w:pPr>
              <w:ind w:left="0"/>
              <w:jc w:val="both"/>
              <w:rPr>
                <w:sz w:val="18"/>
              </w:rPr>
            </w:pPr>
            <w:r w:rsidRPr="00415D6B">
              <w:rPr>
                <w:sz w:val="18"/>
              </w:rPr>
              <w:t>Mr. P Dyonase</w:t>
            </w:r>
          </w:p>
          <w:p w:rsidR="00212612" w:rsidRPr="00415D6B" w:rsidRDefault="00212612" w:rsidP="002378C8">
            <w:pPr>
              <w:ind w:left="0"/>
              <w:jc w:val="both"/>
              <w:rPr>
                <w:sz w:val="18"/>
              </w:rPr>
            </w:pPr>
          </w:p>
          <w:p w:rsidR="00212612" w:rsidRPr="00415D6B" w:rsidRDefault="00212612" w:rsidP="00FB72D9">
            <w:pPr>
              <w:ind w:left="0"/>
              <w:jc w:val="both"/>
              <w:rPr>
                <w:sz w:val="18"/>
              </w:rPr>
            </w:pPr>
            <w:r w:rsidRPr="00415D6B">
              <w:rPr>
                <w:sz w:val="18"/>
              </w:rPr>
              <w:t>(061) 274 2501</w:t>
            </w:r>
          </w:p>
        </w:tc>
        <w:tc>
          <w:tcPr>
            <w:tcW w:w="2127" w:type="dxa"/>
          </w:tcPr>
          <w:p w:rsidR="00212612" w:rsidRPr="00415D6B" w:rsidRDefault="00212612" w:rsidP="00D3438A">
            <w:pPr>
              <w:ind w:left="0"/>
              <w:jc w:val="both"/>
              <w:rPr>
                <w:sz w:val="18"/>
              </w:rPr>
            </w:pPr>
            <w:r w:rsidRPr="00415D6B">
              <w:rPr>
                <w:sz w:val="18"/>
              </w:rPr>
              <w:t>23 October 2019</w:t>
            </w:r>
          </w:p>
          <w:p w:rsidR="00212612" w:rsidRPr="00415D6B" w:rsidRDefault="00212612" w:rsidP="00D3438A">
            <w:pPr>
              <w:ind w:left="0"/>
              <w:jc w:val="both"/>
              <w:rPr>
                <w:sz w:val="18"/>
              </w:rPr>
            </w:pPr>
            <w:r w:rsidRPr="00415D6B">
              <w:rPr>
                <w:sz w:val="18"/>
              </w:rPr>
              <w:t xml:space="preserve">Zastron Town Hall </w:t>
            </w:r>
          </w:p>
          <w:p w:rsidR="00212612" w:rsidRPr="00415D6B" w:rsidRDefault="00212612" w:rsidP="00D3438A">
            <w:pPr>
              <w:ind w:left="0"/>
              <w:jc w:val="both"/>
              <w:rPr>
                <w:sz w:val="18"/>
              </w:rPr>
            </w:pPr>
            <w:r w:rsidRPr="00415D6B">
              <w:rPr>
                <w:sz w:val="18"/>
              </w:rPr>
              <w:t>14h00</w:t>
            </w:r>
          </w:p>
        </w:tc>
      </w:tr>
    </w:tbl>
    <w:p w:rsidR="00794B85" w:rsidRPr="00415D6B" w:rsidRDefault="00794B85" w:rsidP="00D3438A">
      <w:pPr>
        <w:ind w:left="0"/>
        <w:jc w:val="both"/>
        <w:rPr>
          <w:sz w:val="22"/>
          <w:szCs w:val="24"/>
        </w:rPr>
      </w:pPr>
    </w:p>
    <w:tbl>
      <w:tblPr>
        <w:tblStyle w:val="TableGrid"/>
        <w:tblW w:w="15730" w:type="dxa"/>
        <w:tblLook w:val="04A0" w:firstRow="1" w:lastRow="0" w:firstColumn="1" w:lastColumn="0" w:noHBand="0" w:noVBand="1"/>
      </w:tblPr>
      <w:tblGrid>
        <w:gridCol w:w="9291"/>
        <w:gridCol w:w="6439"/>
      </w:tblGrid>
      <w:tr w:rsidR="003F005D" w:rsidRPr="00415D6B" w:rsidTr="00212612">
        <w:trPr>
          <w:trHeight w:val="1072"/>
        </w:trPr>
        <w:tc>
          <w:tcPr>
            <w:tcW w:w="9291" w:type="dxa"/>
          </w:tcPr>
          <w:p w:rsidR="00212612" w:rsidRDefault="003F005D" w:rsidP="00D3438A">
            <w:pPr>
              <w:ind w:left="0"/>
              <w:jc w:val="both"/>
              <w:rPr>
                <w:b/>
                <w:sz w:val="18"/>
              </w:rPr>
            </w:pPr>
            <w:r w:rsidRPr="00415D6B">
              <w:rPr>
                <w:b/>
                <w:sz w:val="18"/>
              </w:rPr>
              <w:t xml:space="preserve">PAYMENTS CANNOT BE MADE AT THE SUPPLY CHAIN MANAGEMENT OFFICE BUT CAN BE MADE AT </w:t>
            </w:r>
          </w:p>
          <w:p w:rsidR="003F005D" w:rsidRPr="00415D6B" w:rsidRDefault="003F005D" w:rsidP="00D3438A">
            <w:pPr>
              <w:ind w:left="0"/>
              <w:jc w:val="both"/>
              <w:rPr>
                <w:b/>
                <w:sz w:val="18"/>
              </w:rPr>
            </w:pPr>
            <w:r w:rsidRPr="00415D6B">
              <w:rPr>
                <w:b/>
                <w:sz w:val="18"/>
              </w:rPr>
              <w:t>THE FOLLOWING PAYPOINTS</w:t>
            </w:r>
          </w:p>
          <w:p w:rsidR="00415D6B" w:rsidRPr="00415D6B" w:rsidRDefault="00415D6B" w:rsidP="00D3438A">
            <w:pPr>
              <w:ind w:left="0"/>
              <w:jc w:val="both"/>
              <w:rPr>
                <w:b/>
                <w:sz w:val="18"/>
              </w:rPr>
            </w:pPr>
          </w:p>
          <w:p w:rsidR="003F005D" w:rsidRPr="00212612" w:rsidRDefault="003F005D" w:rsidP="003F005D">
            <w:pPr>
              <w:pStyle w:val="ListParagraph"/>
              <w:numPr>
                <w:ilvl w:val="0"/>
                <w:numId w:val="20"/>
              </w:numPr>
              <w:jc w:val="both"/>
              <w:rPr>
                <w:sz w:val="21"/>
              </w:rPr>
            </w:pPr>
            <w:r w:rsidRPr="00212612">
              <w:rPr>
                <w:sz w:val="21"/>
              </w:rPr>
              <w:t>Zastron Offices</w:t>
            </w:r>
            <w:r w:rsidR="009935ED">
              <w:rPr>
                <w:sz w:val="21"/>
              </w:rPr>
              <w:t xml:space="preserve"> (20 </w:t>
            </w:r>
            <w:proofErr w:type="spellStart"/>
            <w:r w:rsidR="009935ED">
              <w:rPr>
                <w:sz w:val="21"/>
              </w:rPr>
              <w:t>Hoofd</w:t>
            </w:r>
            <w:proofErr w:type="spellEnd"/>
            <w:r w:rsidR="009935ED">
              <w:rPr>
                <w:sz w:val="21"/>
              </w:rPr>
              <w:t xml:space="preserve"> Street)</w:t>
            </w:r>
          </w:p>
          <w:p w:rsidR="00846198" w:rsidRPr="00415D6B" w:rsidRDefault="00846198" w:rsidP="00415D6B">
            <w:pPr>
              <w:pStyle w:val="ListParagraph"/>
              <w:jc w:val="both"/>
              <w:rPr>
                <w:b/>
                <w:sz w:val="13"/>
                <w:szCs w:val="14"/>
              </w:rPr>
            </w:pPr>
          </w:p>
        </w:tc>
        <w:tc>
          <w:tcPr>
            <w:tcW w:w="6439" w:type="dxa"/>
          </w:tcPr>
          <w:p w:rsidR="005F65F0" w:rsidRPr="00415D6B" w:rsidRDefault="00E12C83" w:rsidP="00D3438A">
            <w:pPr>
              <w:ind w:left="0"/>
              <w:jc w:val="both"/>
              <w:rPr>
                <w:b/>
                <w:sz w:val="18"/>
                <w:szCs w:val="14"/>
              </w:rPr>
            </w:pPr>
            <w:r w:rsidRPr="00415D6B">
              <w:rPr>
                <w:b/>
                <w:sz w:val="18"/>
                <w:szCs w:val="14"/>
              </w:rPr>
              <w:t>ALTERNATIVELY,</w:t>
            </w:r>
            <w:r w:rsidR="003F005D" w:rsidRPr="00415D6B">
              <w:rPr>
                <w:b/>
                <w:sz w:val="18"/>
                <w:szCs w:val="14"/>
              </w:rPr>
              <w:t xml:space="preserve"> DIRECT OR ELECTRONIC DEPOSITS TO THE </w:t>
            </w:r>
          </w:p>
          <w:p w:rsidR="003F005D" w:rsidRPr="00415D6B" w:rsidRDefault="003F005D" w:rsidP="00D3438A">
            <w:pPr>
              <w:ind w:left="0"/>
              <w:jc w:val="both"/>
              <w:rPr>
                <w:b/>
                <w:sz w:val="18"/>
                <w:szCs w:val="14"/>
              </w:rPr>
            </w:pPr>
            <w:r w:rsidRPr="00415D6B">
              <w:rPr>
                <w:b/>
                <w:sz w:val="18"/>
                <w:szCs w:val="14"/>
              </w:rPr>
              <w:t>MUNICIPAL BANK ACCOUNT:</w:t>
            </w:r>
          </w:p>
          <w:p w:rsidR="005F65F0" w:rsidRPr="00415D6B" w:rsidRDefault="00846198" w:rsidP="00D3438A">
            <w:pPr>
              <w:ind w:left="0"/>
              <w:jc w:val="both"/>
              <w:rPr>
                <w:b/>
                <w:sz w:val="18"/>
                <w:szCs w:val="14"/>
              </w:rPr>
            </w:pPr>
            <w:r w:rsidRPr="00415D6B">
              <w:rPr>
                <w:b/>
                <w:sz w:val="18"/>
                <w:szCs w:val="14"/>
              </w:rPr>
              <w:t xml:space="preserve">ABSA BANK, ACCOUNT NO: 4052654487, BRANCH CODE: 334 632, </w:t>
            </w:r>
          </w:p>
          <w:p w:rsidR="007F5E44" w:rsidRPr="00415D6B" w:rsidRDefault="00B10F52" w:rsidP="007F5E44">
            <w:pPr>
              <w:ind w:left="0"/>
              <w:jc w:val="both"/>
              <w:rPr>
                <w:b/>
                <w:sz w:val="18"/>
                <w:szCs w:val="14"/>
              </w:rPr>
            </w:pPr>
            <w:r w:rsidRPr="00415D6B">
              <w:rPr>
                <w:b/>
                <w:sz w:val="18"/>
                <w:szCs w:val="14"/>
              </w:rPr>
              <w:t xml:space="preserve">REF: </w:t>
            </w:r>
            <w:r w:rsidR="00415D6B" w:rsidRPr="00415D6B">
              <w:rPr>
                <w:b/>
                <w:sz w:val="18"/>
                <w:szCs w:val="14"/>
              </w:rPr>
              <w:t>SCM/MOH/18/2019</w:t>
            </w:r>
          </w:p>
          <w:p w:rsidR="00846198" w:rsidRPr="00415D6B" w:rsidRDefault="007F5E44" w:rsidP="00415D6B">
            <w:pPr>
              <w:ind w:left="0"/>
              <w:jc w:val="both"/>
              <w:rPr>
                <w:sz w:val="18"/>
              </w:rPr>
            </w:pPr>
            <w:r w:rsidRPr="00415D6B">
              <w:rPr>
                <w:b/>
                <w:sz w:val="18"/>
                <w:szCs w:val="14"/>
              </w:rPr>
              <w:t xml:space="preserve">          </w:t>
            </w:r>
          </w:p>
        </w:tc>
      </w:tr>
      <w:tr w:rsidR="003F005D" w:rsidRPr="00415D6B" w:rsidTr="00415D6B">
        <w:trPr>
          <w:trHeight w:val="806"/>
        </w:trPr>
        <w:tc>
          <w:tcPr>
            <w:tcW w:w="9291" w:type="dxa"/>
          </w:tcPr>
          <w:p w:rsidR="00F56FBD" w:rsidRDefault="00212612" w:rsidP="00415D6B">
            <w:pPr>
              <w:ind w:left="0"/>
              <w:jc w:val="both"/>
              <w:rPr>
                <w:b/>
                <w:szCs w:val="22"/>
              </w:rPr>
            </w:pPr>
            <w:r w:rsidRPr="00212612">
              <w:rPr>
                <w:b/>
                <w:szCs w:val="22"/>
              </w:rPr>
              <w:t xml:space="preserve">DOCUMENTS TO BE MADE AVAILABLE </w:t>
            </w:r>
            <w:r w:rsidR="00415D6B" w:rsidRPr="00212612">
              <w:rPr>
                <w:b/>
                <w:szCs w:val="22"/>
              </w:rPr>
              <w:t xml:space="preserve">DURING THE COMPULSORY SITE BRIEFING </w:t>
            </w:r>
          </w:p>
          <w:p w:rsidR="003F005D" w:rsidRPr="00212612" w:rsidRDefault="00415D6B" w:rsidP="00415D6B">
            <w:pPr>
              <w:ind w:left="0"/>
              <w:jc w:val="both"/>
              <w:rPr>
                <w:b/>
                <w:szCs w:val="22"/>
              </w:rPr>
            </w:pPr>
            <w:r w:rsidRPr="00212612">
              <w:rPr>
                <w:b/>
                <w:szCs w:val="22"/>
              </w:rPr>
              <w:t>(05/10/2019)</w:t>
            </w:r>
          </w:p>
          <w:p w:rsidR="00415D6B" w:rsidRPr="00212612" w:rsidRDefault="00415D6B" w:rsidP="00415D6B">
            <w:pPr>
              <w:ind w:left="0"/>
              <w:jc w:val="both"/>
              <w:rPr>
                <w:b/>
                <w:szCs w:val="22"/>
              </w:rPr>
            </w:pPr>
          </w:p>
        </w:tc>
        <w:tc>
          <w:tcPr>
            <w:tcW w:w="6439" w:type="dxa"/>
          </w:tcPr>
          <w:p w:rsidR="00415D6B" w:rsidRPr="00415D6B" w:rsidRDefault="00415D6B" w:rsidP="00D3438A">
            <w:pPr>
              <w:ind w:left="0"/>
              <w:jc w:val="both"/>
              <w:rPr>
                <w:b/>
                <w:sz w:val="13"/>
                <w:szCs w:val="14"/>
              </w:rPr>
            </w:pPr>
          </w:p>
          <w:p w:rsidR="003F005D" w:rsidRPr="00415D6B" w:rsidRDefault="005F65F0" w:rsidP="00D3438A">
            <w:pPr>
              <w:ind w:left="0"/>
              <w:jc w:val="both"/>
              <w:rPr>
                <w:b/>
                <w:sz w:val="16"/>
                <w:szCs w:val="14"/>
              </w:rPr>
            </w:pPr>
            <w:r w:rsidRPr="00415D6B">
              <w:rPr>
                <w:b/>
                <w:sz w:val="16"/>
                <w:szCs w:val="14"/>
              </w:rPr>
              <w:t>ALL BID DOCUMENTS TO BE COLLECTED AND SUBMITTED AT”</w:t>
            </w:r>
          </w:p>
          <w:p w:rsidR="005F65F0" w:rsidRPr="00415D6B" w:rsidRDefault="007F135A" w:rsidP="00D3438A">
            <w:pPr>
              <w:ind w:left="0"/>
              <w:jc w:val="both"/>
              <w:rPr>
                <w:sz w:val="18"/>
              </w:rPr>
            </w:pPr>
            <w:r w:rsidRPr="00415D6B">
              <w:rPr>
                <w:sz w:val="21"/>
              </w:rPr>
              <w:t>Mohokare Local Muni</w:t>
            </w:r>
            <w:r w:rsidR="00850C6C" w:rsidRPr="00415D6B">
              <w:rPr>
                <w:sz w:val="21"/>
              </w:rPr>
              <w:t>ci</w:t>
            </w:r>
            <w:r w:rsidRPr="00415D6B">
              <w:rPr>
                <w:sz w:val="21"/>
              </w:rPr>
              <w:t xml:space="preserve">pality, </w:t>
            </w:r>
            <w:r w:rsidR="005A310A" w:rsidRPr="00415D6B">
              <w:rPr>
                <w:sz w:val="21"/>
              </w:rPr>
              <w:t xml:space="preserve">Zastron Offices </w:t>
            </w:r>
          </w:p>
        </w:tc>
      </w:tr>
    </w:tbl>
    <w:p w:rsidR="00E600E2" w:rsidRPr="00415D6B" w:rsidRDefault="00E600E2" w:rsidP="00D3438A">
      <w:pPr>
        <w:ind w:left="0"/>
        <w:jc w:val="both"/>
        <w:rPr>
          <w:sz w:val="18"/>
        </w:rPr>
      </w:pPr>
    </w:p>
    <w:p w:rsidR="00E600E2" w:rsidRPr="00415D6B" w:rsidRDefault="00E600E2" w:rsidP="00D3438A">
      <w:pPr>
        <w:ind w:left="0"/>
        <w:jc w:val="both"/>
        <w:rPr>
          <w:b/>
          <w:sz w:val="18"/>
        </w:rPr>
      </w:pPr>
      <w:r w:rsidRPr="00415D6B">
        <w:rPr>
          <w:b/>
          <w:sz w:val="18"/>
        </w:rPr>
        <w:t>MINIMUM REQUIREMENTS:</w:t>
      </w:r>
    </w:p>
    <w:p w:rsidR="00850C6C" w:rsidRPr="00415D6B" w:rsidRDefault="00850C6C" w:rsidP="00D3438A">
      <w:pPr>
        <w:ind w:left="0"/>
        <w:jc w:val="both"/>
        <w:rPr>
          <w:b/>
          <w:sz w:val="18"/>
        </w:rPr>
      </w:pPr>
    </w:p>
    <w:p w:rsidR="00E600E2" w:rsidRPr="00415D6B" w:rsidRDefault="00E600E2" w:rsidP="00E600E2">
      <w:pPr>
        <w:ind w:left="0"/>
        <w:jc w:val="both"/>
        <w:rPr>
          <w:sz w:val="18"/>
        </w:rPr>
      </w:pPr>
      <w:r w:rsidRPr="00415D6B">
        <w:rPr>
          <w:sz w:val="18"/>
        </w:rPr>
        <w:t xml:space="preserve">1. Valid original tax clearance certificate must be </w:t>
      </w:r>
      <w:r w:rsidR="00A70366" w:rsidRPr="00415D6B">
        <w:rPr>
          <w:sz w:val="18"/>
        </w:rPr>
        <w:t>attached 2. I</w:t>
      </w:r>
      <w:r w:rsidRPr="00415D6B">
        <w:rPr>
          <w:sz w:val="18"/>
        </w:rPr>
        <w:t xml:space="preserve">n the case of a JV </w:t>
      </w:r>
      <w:r w:rsidR="00A70366" w:rsidRPr="00415D6B">
        <w:rPr>
          <w:sz w:val="18"/>
        </w:rPr>
        <w:t xml:space="preserve">valid and original tax clearance </w:t>
      </w:r>
      <w:r w:rsidRPr="00415D6B">
        <w:rPr>
          <w:sz w:val="18"/>
        </w:rPr>
        <w:t>of all parties must be attached</w:t>
      </w:r>
      <w:r w:rsidR="00A70366" w:rsidRPr="00415D6B">
        <w:rPr>
          <w:sz w:val="18"/>
        </w:rPr>
        <w:t>.  3</w:t>
      </w:r>
      <w:r w:rsidRPr="00415D6B">
        <w:rPr>
          <w:sz w:val="18"/>
        </w:rPr>
        <w:t>. Certified copies of Company Registration Certificate reflecting names and identity numbers of active shareholding m</w:t>
      </w:r>
      <w:r w:rsidR="00E12C83" w:rsidRPr="00415D6B">
        <w:rPr>
          <w:sz w:val="18"/>
        </w:rPr>
        <w:t xml:space="preserve">ust be attached, except for </w:t>
      </w:r>
      <w:proofErr w:type="spellStart"/>
      <w:r w:rsidR="00E12C83" w:rsidRPr="00415D6B">
        <w:rPr>
          <w:sz w:val="18"/>
        </w:rPr>
        <w:t>sole</w:t>
      </w:r>
      <w:proofErr w:type="spellEnd"/>
      <w:r w:rsidRPr="00415D6B">
        <w:rPr>
          <w:sz w:val="18"/>
        </w:rPr>
        <w:t xml:space="preserve"> traders and partnerships </w:t>
      </w:r>
      <w:r w:rsidR="00A70366" w:rsidRPr="00415D6B">
        <w:rPr>
          <w:sz w:val="18"/>
        </w:rPr>
        <w:t>4. I</w:t>
      </w:r>
      <w:r w:rsidRPr="00415D6B">
        <w:rPr>
          <w:sz w:val="18"/>
        </w:rPr>
        <w:t xml:space="preserve">n the case of a JV </w:t>
      </w:r>
      <w:r w:rsidR="00A70366" w:rsidRPr="00415D6B">
        <w:rPr>
          <w:sz w:val="18"/>
        </w:rPr>
        <w:t xml:space="preserve">certified copies </w:t>
      </w:r>
      <w:r w:rsidRPr="00415D6B">
        <w:rPr>
          <w:sz w:val="18"/>
        </w:rPr>
        <w:t xml:space="preserve">of </w:t>
      </w:r>
      <w:r w:rsidR="00A70366" w:rsidRPr="00415D6B">
        <w:rPr>
          <w:sz w:val="18"/>
        </w:rPr>
        <w:t>Company Registration Certificates reflecting names and identity numbers of active shareholding of all parties must be attached</w:t>
      </w:r>
      <w:r w:rsidRPr="00415D6B">
        <w:rPr>
          <w:sz w:val="18"/>
        </w:rPr>
        <w:t xml:space="preserve">. </w:t>
      </w:r>
      <w:r w:rsidR="00A70366" w:rsidRPr="00415D6B">
        <w:rPr>
          <w:sz w:val="18"/>
        </w:rPr>
        <w:t>5</w:t>
      </w:r>
      <w:r w:rsidRPr="00415D6B">
        <w:rPr>
          <w:sz w:val="18"/>
        </w:rPr>
        <w:t xml:space="preserve">. In case of </w:t>
      </w:r>
      <w:r w:rsidR="00A70366" w:rsidRPr="00415D6B">
        <w:rPr>
          <w:sz w:val="18"/>
        </w:rPr>
        <w:t>a JV a copy of a JV agreement. 6</w:t>
      </w:r>
      <w:r w:rsidRPr="00415D6B">
        <w:rPr>
          <w:sz w:val="18"/>
        </w:rPr>
        <w:t>. Municipal rates and ta</w:t>
      </w:r>
      <w:r w:rsidR="00850C6C" w:rsidRPr="00415D6B">
        <w:rPr>
          <w:sz w:val="18"/>
        </w:rPr>
        <w:t xml:space="preserve">xes certificate not older than </w:t>
      </w:r>
      <w:r w:rsidR="00850C6C" w:rsidRPr="00415D6B">
        <w:rPr>
          <w:b/>
          <w:sz w:val="18"/>
        </w:rPr>
        <w:t>9</w:t>
      </w:r>
      <w:r w:rsidRPr="00415D6B">
        <w:rPr>
          <w:b/>
          <w:sz w:val="18"/>
        </w:rPr>
        <w:t>0 days</w:t>
      </w:r>
      <w:r w:rsidRPr="00415D6B">
        <w:rPr>
          <w:sz w:val="18"/>
        </w:rPr>
        <w:t xml:space="preserve"> or a lease agreement showing </w:t>
      </w:r>
      <w:r w:rsidR="00A70366" w:rsidRPr="00415D6B">
        <w:rPr>
          <w:sz w:val="18"/>
        </w:rPr>
        <w:t xml:space="preserve">who </w:t>
      </w:r>
      <w:r w:rsidRPr="00415D6B">
        <w:rPr>
          <w:sz w:val="18"/>
        </w:rPr>
        <w:t>is liable for municipal rates between the lessor or lessee (if the lessee is municipal rates and taxes certi</w:t>
      </w:r>
      <w:r w:rsidR="00A70366" w:rsidRPr="00415D6B">
        <w:rPr>
          <w:sz w:val="18"/>
        </w:rPr>
        <w:t>ficates not older than 90 days). 7. In the case of a JV municipal rates and taxes certificates not older than 90 days or lease agreement showing who is liable for municipal rates between the lessor or lessee (if the lessee is municipal rates and taxes certificates not older than 90 days) of all parties must be attached. 8. All supplementary/compulsory forms contained in the bid document must be completed and signed in full.</w:t>
      </w:r>
      <w:r w:rsidR="00D214A3" w:rsidRPr="00415D6B">
        <w:rPr>
          <w:sz w:val="18"/>
        </w:rPr>
        <w:t xml:space="preserve"> 9. All bidders must be registered in the </w:t>
      </w:r>
      <w:r w:rsidR="00E12C83" w:rsidRPr="00415D6B">
        <w:rPr>
          <w:sz w:val="18"/>
        </w:rPr>
        <w:t>suppliers’</w:t>
      </w:r>
      <w:r w:rsidR="00D214A3" w:rsidRPr="00415D6B">
        <w:rPr>
          <w:sz w:val="18"/>
        </w:rPr>
        <w:t xml:space="preserve"> </w:t>
      </w:r>
      <w:r w:rsidR="00850C6C" w:rsidRPr="00415D6B">
        <w:rPr>
          <w:sz w:val="18"/>
        </w:rPr>
        <w:t xml:space="preserve">National Treasury </w:t>
      </w:r>
      <w:r w:rsidR="00FC2D48" w:rsidRPr="00415D6B">
        <w:rPr>
          <w:sz w:val="18"/>
        </w:rPr>
        <w:t>Centralized</w:t>
      </w:r>
      <w:r w:rsidR="00850C6C" w:rsidRPr="00415D6B">
        <w:rPr>
          <w:sz w:val="18"/>
        </w:rPr>
        <w:t xml:space="preserve"> Supplier Database</w:t>
      </w:r>
      <w:r w:rsidR="00F56FBD">
        <w:rPr>
          <w:sz w:val="18"/>
        </w:rPr>
        <w:t xml:space="preserve"> </w:t>
      </w:r>
      <w:r w:rsidR="00850C6C" w:rsidRPr="00415D6B">
        <w:rPr>
          <w:sz w:val="18"/>
        </w:rPr>
        <w:t>(CSD)</w:t>
      </w:r>
      <w:r w:rsidR="00D214A3" w:rsidRPr="00415D6B">
        <w:rPr>
          <w:sz w:val="18"/>
        </w:rPr>
        <w:t xml:space="preserve"> before closure date. 10. Other requirements are listed in the tender documents.</w:t>
      </w:r>
    </w:p>
    <w:p w:rsidR="00846198" w:rsidRPr="00415D6B" w:rsidRDefault="00846198" w:rsidP="00E600E2">
      <w:pPr>
        <w:ind w:left="0"/>
        <w:jc w:val="both"/>
        <w:rPr>
          <w:b/>
          <w:sz w:val="18"/>
        </w:rPr>
      </w:pPr>
    </w:p>
    <w:p w:rsidR="00850C6C" w:rsidRDefault="00A70366" w:rsidP="00E600E2">
      <w:pPr>
        <w:ind w:left="0"/>
        <w:jc w:val="both"/>
        <w:rPr>
          <w:b/>
          <w:sz w:val="18"/>
        </w:rPr>
      </w:pPr>
      <w:r w:rsidRPr="00415D6B">
        <w:rPr>
          <w:b/>
          <w:sz w:val="18"/>
        </w:rPr>
        <w:t>PLEASE NOTE:</w:t>
      </w:r>
    </w:p>
    <w:p w:rsidR="00212612" w:rsidRPr="00415D6B" w:rsidRDefault="00212612" w:rsidP="00E600E2">
      <w:pPr>
        <w:ind w:left="0"/>
        <w:jc w:val="both"/>
        <w:rPr>
          <w:b/>
          <w:sz w:val="18"/>
        </w:rPr>
      </w:pPr>
    </w:p>
    <w:p w:rsidR="00BD24BD" w:rsidRPr="00415D6B" w:rsidRDefault="00A70366" w:rsidP="00BD24BD">
      <w:pPr>
        <w:ind w:left="0"/>
        <w:jc w:val="both"/>
        <w:rPr>
          <w:sz w:val="18"/>
        </w:rPr>
      </w:pPr>
      <w:r w:rsidRPr="00415D6B">
        <w:rPr>
          <w:sz w:val="18"/>
        </w:rPr>
        <w:lastRenderedPageBreak/>
        <w:t xml:space="preserve">1. </w:t>
      </w:r>
      <w:r w:rsidRPr="00415D6B">
        <w:rPr>
          <w:b/>
          <w:sz w:val="18"/>
        </w:rPr>
        <w:t>Section 217</w:t>
      </w:r>
      <w:r w:rsidR="00BD24BD" w:rsidRPr="00415D6B">
        <w:rPr>
          <w:b/>
          <w:sz w:val="18"/>
        </w:rPr>
        <w:t xml:space="preserve"> </w:t>
      </w:r>
      <w:r w:rsidR="00BD24BD" w:rsidRPr="00415D6B">
        <w:rPr>
          <w:sz w:val="18"/>
        </w:rPr>
        <w:t xml:space="preserve">of the Constitution of the Republic of South Africa requires an organ of state to contract for goods or services in accordance with a system which is fair, equitable, transparent, competitive and cost effective. 2. No bid(s) will be accepted from a person who is in the service of the state. 3. The following shall not be </w:t>
      </w:r>
      <w:r w:rsidR="00E12C83" w:rsidRPr="00415D6B">
        <w:rPr>
          <w:sz w:val="18"/>
        </w:rPr>
        <w:t>considered: -</w:t>
      </w:r>
      <w:r w:rsidR="00BD24BD" w:rsidRPr="00415D6B">
        <w:rPr>
          <w:sz w:val="18"/>
        </w:rPr>
        <w:t xml:space="preserve"> (</w:t>
      </w:r>
      <w:proofErr w:type="spellStart"/>
      <w:r w:rsidR="00BD24BD" w:rsidRPr="00415D6B">
        <w:rPr>
          <w:sz w:val="18"/>
        </w:rPr>
        <w:t>i</w:t>
      </w:r>
      <w:proofErr w:type="spellEnd"/>
      <w:r w:rsidR="00BD24BD" w:rsidRPr="00415D6B">
        <w:rPr>
          <w:sz w:val="18"/>
        </w:rPr>
        <w:t xml:space="preserve">) Tenders received after the closing date and time determined here-in. (ii) Tenders of which the envelopes have not been duly marked for identification. (iii) Telegraphic, faxed and telephonic tenders or those completed in pencil. 4. The lowest bid/proposal will not necessarily be accepted and the Municipality reserves the right to accept where applicable a part or portion of any bid or where possible accept bids or proposals from multiple bidders OR the Municipality does not bind itself to accept the lowest or any tender and it reserves the right to accept any tender wholly or partially. </w:t>
      </w:r>
      <w:r w:rsidR="00D214A3" w:rsidRPr="00415D6B">
        <w:rPr>
          <w:sz w:val="18"/>
        </w:rPr>
        <w:t>5.</w:t>
      </w:r>
      <w:r w:rsidR="00D214A3" w:rsidRPr="00415D6B">
        <w:rPr>
          <w:b/>
          <w:sz w:val="18"/>
        </w:rPr>
        <w:t xml:space="preserve"> Municipal</w:t>
      </w:r>
      <w:r w:rsidR="00BD24BD" w:rsidRPr="00415D6B">
        <w:rPr>
          <w:b/>
          <w:sz w:val="18"/>
        </w:rPr>
        <w:t xml:space="preserve"> Supply Chain Management Policy and Preferential Procurement </w:t>
      </w:r>
      <w:r w:rsidR="00D214A3" w:rsidRPr="00415D6B">
        <w:rPr>
          <w:b/>
          <w:sz w:val="18"/>
        </w:rPr>
        <w:t>Framework Act no 5 of 2000</w:t>
      </w:r>
      <w:r w:rsidR="00A7473D" w:rsidRPr="00415D6B">
        <w:rPr>
          <w:sz w:val="18"/>
        </w:rPr>
        <w:t xml:space="preserve"> and </w:t>
      </w:r>
      <w:r w:rsidR="00A7473D" w:rsidRPr="00415D6B">
        <w:rPr>
          <w:b/>
          <w:sz w:val="18"/>
        </w:rPr>
        <w:t xml:space="preserve">Preferential Procurement </w:t>
      </w:r>
      <w:r w:rsidR="00D214A3" w:rsidRPr="00415D6B">
        <w:rPr>
          <w:b/>
          <w:sz w:val="18"/>
        </w:rPr>
        <w:t>Regulations</w:t>
      </w:r>
      <w:r w:rsidR="00A7473D" w:rsidRPr="00415D6B">
        <w:rPr>
          <w:b/>
          <w:sz w:val="18"/>
        </w:rPr>
        <w:t xml:space="preserve"> of 2017</w:t>
      </w:r>
      <w:r w:rsidR="00D214A3" w:rsidRPr="00415D6B">
        <w:rPr>
          <w:b/>
          <w:sz w:val="18"/>
        </w:rPr>
        <w:t xml:space="preserve"> </w:t>
      </w:r>
      <w:r w:rsidR="00D214A3" w:rsidRPr="00415D6B">
        <w:rPr>
          <w:sz w:val="18"/>
        </w:rPr>
        <w:t xml:space="preserve">will be applied (bidders(s) who fails to submit an original or certified copy of a BBBEE certificate will forfeit BBBEE points). 6. Bids or proposals that are invalid, non-responsive in terms of </w:t>
      </w:r>
      <w:r w:rsidR="00DC6A10" w:rsidRPr="00415D6B">
        <w:rPr>
          <w:b/>
          <w:sz w:val="18"/>
        </w:rPr>
        <w:t xml:space="preserve">21 (d) (iii) </w:t>
      </w:r>
      <w:r w:rsidR="00DC6A10" w:rsidRPr="00415D6B">
        <w:rPr>
          <w:sz w:val="18"/>
        </w:rPr>
        <w:t>of</w:t>
      </w:r>
      <w:r w:rsidR="00D214A3" w:rsidRPr="00415D6B">
        <w:rPr>
          <w:sz w:val="18"/>
        </w:rPr>
        <w:t xml:space="preserve"> the Mohokare Supply Chain Management Policy will be disqualified at the opening.</w:t>
      </w:r>
      <w:r w:rsidR="00D214A3" w:rsidRPr="00415D6B">
        <w:rPr>
          <w:color w:val="FF0000"/>
          <w:sz w:val="18"/>
        </w:rPr>
        <w:t xml:space="preserve"> </w:t>
      </w:r>
      <w:r w:rsidR="00D214A3" w:rsidRPr="00415D6B">
        <w:rPr>
          <w:sz w:val="18"/>
        </w:rPr>
        <w:t xml:space="preserve">7. </w:t>
      </w:r>
      <w:r w:rsidR="008362FE" w:rsidRPr="00415D6B">
        <w:rPr>
          <w:sz w:val="18"/>
        </w:rPr>
        <w:t xml:space="preserve">In the case where the bid valid period is not indicated </w:t>
      </w:r>
      <w:r w:rsidR="00C57DC6" w:rsidRPr="00415D6B">
        <w:rPr>
          <w:sz w:val="18"/>
        </w:rPr>
        <w:t xml:space="preserve">in the bid document the bid validity period shall be </w:t>
      </w:r>
      <w:r w:rsidR="00C57DC6" w:rsidRPr="00415D6B">
        <w:rPr>
          <w:b/>
          <w:sz w:val="18"/>
        </w:rPr>
        <w:t>120 days</w:t>
      </w:r>
      <w:r w:rsidR="00C57DC6" w:rsidRPr="00415D6B">
        <w:rPr>
          <w:sz w:val="18"/>
        </w:rPr>
        <w:t xml:space="preserve"> form the closing date of the bid.</w:t>
      </w:r>
      <w:r w:rsidR="008362FE" w:rsidRPr="00415D6B">
        <w:rPr>
          <w:sz w:val="18"/>
        </w:rPr>
        <w:t xml:space="preserve"> </w:t>
      </w:r>
      <w:r w:rsidR="00C57DC6" w:rsidRPr="00415D6B">
        <w:rPr>
          <w:sz w:val="18"/>
        </w:rPr>
        <w:t>The municipality will only communicate the outcome of the bid with the successful bidder.</w:t>
      </w:r>
    </w:p>
    <w:p w:rsidR="00A70366" w:rsidRPr="00415D6B" w:rsidRDefault="00A70366" w:rsidP="00A70366">
      <w:pPr>
        <w:ind w:left="0"/>
        <w:jc w:val="both"/>
        <w:rPr>
          <w:sz w:val="18"/>
        </w:rPr>
      </w:pPr>
    </w:p>
    <w:p w:rsidR="00BD24BD" w:rsidRPr="00415D6B" w:rsidRDefault="00C57DC6" w:rsidP="00A70366">
      <w:pPr>
        <w:ind w:left="0"/>
        <w:jc w:val="both"/>
        <w:rPr>
          <w:b/>
          <w:sz w:val="18"/>
        </w:rPr>
      </w:pPr>
      <w:r w:rsidRPr="00415D6B">
        <w:rPr>
          <w:b/>
          <w:sz w:val="18"/>
        </w:rPr>
        <w:t>ADDITIONAL NOTES:</w:t>
      </w:r>
    </w:p>
    <w:p w:rsidR="00DC6A10" w:rsidRPr="00415D6B" w:rsidRDefault="00DC6A10" w:rsidP="00A70366">
      <w:pPr>
        <w:ind w:left="0"/>
        <w:jc w:val="both"/>
        <w:rPr>
          <w:b/>
          <w:sz w:val="18"/>
        </w:rPr>
      </w:pPr>
    </w:p>
    <w:p w:rsidR="00F56FBD" w:rsidRDefault="007035CD" w:rsidP="007F5E44">
      <w:pPr>
        <w:ind w:left="0"/>
        <w:jc w:val="both"/>
        <w:rPr>
          <w:sz w:val="18"/>
        </w:rPr>
      </w:pPr>
      <w:r w:rsidRPr="00415D6B">
        <w:rPr>
          <w:sz w:val="18"/>
        </w:rPr>
        <w:t>All bids</w:t>
      </w:r>
      <w:r w:rsidR="00C806A2" w:rsidRPr="00415D6B">
        <w:rPr>
          <w:sz w:val="18"/>
        </w:rPr>
        <w:t xml:space="preserve"> should be deposited in the tender box at the Mohokare Local Offices, </w:t>
      </w:r>
      <w:proofErr w:type="spellStart"/>
      <w:r w:rsidR="00C806A2" w:rsidRPr="00415D6B">
        <w:rPr>
          <w:sz w:val="18"/>
        </w:rPr>
        <w:t>Hoofd</w:t>
      </w:r>
      <w:proofErr w:type="spellEnd"/>
      <w:r w:rsidR="00C806A2" w:rsidRPr="00415D6B">
        <w:rPr>
          <w:sz w:val="18"/>
        </w:rPr>
        <w:t xml:space="preserve"> Stre</w:t>
      </w:r>
      <w:r w:rsidR="00657777" w:rsidRPr="00415D6B">
        <w:rPr>
          <w:sz w:val="18"/>
        </w:rPr>
        <w:t>et, Zastron by not later than 14:00</w:t>
      </w:r>
      <w:r w:rsidR="00C806A2" w:rsidRPr="00415D6B">
        <w:rPr>
          <w:sz w:val="18"/>
        </w:rPr>
        <w:t xml:space="preserve"> of the closing date</w:t>
      </w:r>
      <w:r w:rsidR="00212612">
        <w:rPr>
          <w:sz w:val="18"/>
        </w:rPr>
        <w:t xml:space="preserve"> (23 October 2019</w:t>
      </w:r>
      <w:r w:rsidR="00F56FBD">
        <w:rPr>
          <w:sz w:val="18"/>
        </w:rPr>
        <w:t xml:space="preserve">) </w:t>
      </w:r>
      <w:r w:rsidR="00F56FBD" w:rsidRPr="00415D6B">
        <w:rPr>
          <w:sz w:val="18"/>
        </w:rPr>
        <w:t>stated</w:t>
      </w:r>
      <w:r w:rsidR="00C806A2" w:rsidRPr="00415D6B">
        <w:rPr>
          <w:sz w:val="18"/>
        </w:rPr>
        <w:t xml:space="preserve"> above. </w:t>
      </w:r>
    </w:p>
    <w:p w:rsidR="005F65F0" w:rsidRPr="00415D6B" w:rsidRDefault="00770426" w:rsidP="007F5E44">
      <w:pPr>
        <w:ind w:left="0"/>
        <w:jc w:val="both"/>
        <w:rPr>
          <w:sz w:val="18"/>
        </w:rPr>
      </w:pPr>
      <w:r w:rsidRPr="00415D6B">
        <w:rPr>
          <w:sz w:val="18"/>
        </w:rPr>
        <w:t>The envelope m</w:t>
      </w:r>
      <w:r w:rsidR="002378C8" w:rsidRPr="00415D6B">
        <w:rPr>
          <w:sz w:val="18"/>
        </w:rPr>
        <w:t xml:space="preserve">ust be </w:t>
      </w:r>
      <w:r w:rsidR="00F56FBD" w:rsidRPr="00415D6B">
        <w:rPr>
          <w:b/>
          <w:sz w:val="18"/>
        </w:rPr>
        <w:t>clearly marked for identification</w:t>
      </w:r>
      <w:r w:rsidR="007441DB" w:rsidRPr="00415D6B">
        <w:rPr>
          <w:b/>
          <w:sz w:val="18"/>
        </w:rPr>
        <w:t>,</w:t>
      </w:r>
      <w:r w:rsidR="002A2C09" w:rsidRPr="00415D6B">
        <w:rPr>
          <w:sz w:val="18"/>
        </w:rPr>
        <w:t xml:space="preserve"> </w:t>
      </w:r>
      <w:r w:rsidR="00F56FBD">
        <w:rPr>
          <w:sz w:val="18"/>
        </w:rPr>
        <w:t>SCM/MOH/18</w:t>
      </w:r>
      <w:r w:rsidR="007F5E44" w:rsidRPr="00415D6B">
        <w:rPr>
          <w:sz w:val="18"/>
        </w:rPr>
        <w:t>/2019</w:t>
      </w:r>
      <w:r w:rsidR="00F56FBD">
        <w:rPr>
          <w:sz w:val="18"/>
        </w:rPr>
        <w:t xml:space="preserve"> as per the description on the tender advert; </w:t>
      </w:r>
      <w:r w:rsidR="005A0DF0" w:rsidRPr="00415D6B">
        <w:rPr>
          <w:sz w:val="18"/>
        </w:rPr>
        <w:t xml:space="preserve">Tenders listed in the National Treasury’s Register of Defaulters will be automatically disqualified. </w:t>
      </w:r>
    </w:p>
    <w:p w:rsidR="00C57DC6" w:rsidRPr="00415D6B" w:rsidRDefault="00C57DC6" w:rsidP="00D3438A">
      <w:pPr>
        <w:ind w:left="0"/>
        <w:jc w:val="both"/>
        <w:rPr>
          <w:sz w:val="18"/>
        </w:rPr>
      </w:pPr>
    </w:p>
    <w:p w:rsidR="00846198" w:rsidRPr="00415D6B" w:rsidRDefault="00846198" w:rsidP="00D3438A">
      <w:pPr>
        <w:ind w:left="0"/>
        <w:jc w:val="both"/>
        <w:rPr>
          <w:sz w:val="18"/>
        </w:rPr>
      </w:pPr>
    </w:p>
    <w:p w:rsidR="00846198" w:rsidRPr="00415D6B" w:rsidRDefault="00846198" w:rsidP="00D3438A">
      <w:pPr>
        <w:ind w:left="0"/>
        <w:jc w:val="both"/>
        <w:rPr>
          <w:sz w:val="18"/>
        </w:rPr>
      </w:pPr>
    </w:p>
    <w:p w:rsidR="00846198" w:rsidRPr="00415D6B" w:rsidRDefault="00846198" w:rsidP="00D3438A">
      <w:pPr>
        <w:ind w:left="0"/>
        <w:jc w:val="both"/>
        <w:rPr>
          <w:sz w:val="18"/>
        </w:rPr>
      </w:pPr>
    </w:p>
    <w:p w:rsidR="00846198" w:rsidRPr="00415D6B" w:rsidRDefault="00846198" w:rsidP="00D3438A">
      <w:pPr>
        <w:ind w:left="0"/>
        <w:jc w:val="both"/>
        <w:rPr>
          <w:sz w:val="18"/>
        </w:rPr>
      </w:pPr>
      <w:r w:rsidRPr="00415D6B">
        <w:rPr>
          <w:sz w:val="18"/>
        </w:rPr>
        <w:t>____________________</w:t>
      </w:r>
    </w:p>
    <w:p w:rsidR="00DA29AA" w:rsidRPr="00415D6B" w:rsidRDefault="002A2C09" w:rsidP="00D3438A">
      <w:pPr>
        <w:ind w:left="0"/>
        <w:jc w:val="both"/>
        <w:rPr>
          <w:sz w:val="18"/>
        </w:rPr>
      </w:pPr>
      <w:r w:rsidRPr="00415D6B">
        <w:rPr>
          <w:sz w:val="18"/>
        </w:rPr>
        <w:t>Mr. S Selepe</w:t>
      </w:r>
    </w:p>
    <w:p w:rsidR="00BD6DDE" w:rsidRPr="00415D6B" w:rsidRDefault="00DA29AA" w:rsidP="00D3438A">
      <w:pPr>
        <w:ind w:left="0"/>
        <w:jc w:val="both"/>
        <w:rPr>
          <w:sz w:val="18"/>
        </w:rPr>
      </w:pPr>
      <w:r w:rsidRPr="00415D6B">
        <w:rPr>
          <w:sz w:val="18"/>
        </w:rPr>
        <w:t>Municipal Manager</w:t>
      </w:r>
    </w:p>
    <w:p w:rsidR="00B37D97" w:rsidRPr="00415D6B" w:rsidRDefault="00F56FBD" w:rsidP="00D3438A">
      <w:pPr>
        <w:ind w:left="0"/>
        <w:jc w:val="both"/>
        <w:rPr>
          <w:sz w:val="18"/>
        </w:rPr>
      </w:pPr>
      <w:r>
        <w:rPr>
          <w:sz w:val="18"/>
        </w:rPr>
        <w:t>27 September 2019</w:t>
      </w:r>
    </w:p>
    <w:p w:rsidR="00FE283C" w:rsidRPr="00415D6B" w:rsidRDefault="00FE283C" w:rsidP="00D3438A">
      <w:pPr>
        <w:ind w:left="0"/>
        <w:jc w:val="both"/>
        <w:rPr>
          <w:sz w:val="18"/>
        </w:rPr>
      </w:pPr>
    </w:p>
    <w:p w:rsidR="00FE283C" w:rsidRPr="00415D6B" w:rsidRDefault="00FE283C" w:rsidP="00D3438A">
      <w:pPr>
        <w:ind w:left="0"/>
        <w:jc w:val="both"/>
        <w:rPr>
          <w:sz w:val="18"/>
        </w:rPr>
      </w:pPr>
    </w:p>
    <w:sectPr w:rsidR="00FE283C" w:rsidRPr="00415D6B" w:rsidSect="005F3AE6">
      <w:headerReference w:type="even" r:id="rId8"/>
      <w:headerReference w:type="default" r:id="rId9"/>
      <w:footerReference w:type="even" r:id="rId10"/>
      <w:footerReference w:type="default" r:id="rId11"/>
      <w:headerReference w:type="first" r:id="rId12"/>
      <w:pgSz w:w="16840" w:h="11907" w:orient="landscape" w:code="9"/>
      <w:pgMar w:top="1797" w:right="1440" w:bottom="1797"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68" w:rsidRDefault="003D6568">
      <w:r>
        <w:separator/>
      </w:r>
    </w:p>
  </w:endnote>
  <w:endnote w:type="continuationSeparator" w:id="0">
    <w:p w:rsidR="003D6568" w:rsidRDefault="003D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F91">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68" w:rsidRDefault="003D6568">
      <w:r>
        <w:separator/>
      </w:r>
    </w:p>
  </w:footnote>
  <w:footnote w:type="continuationSeparator" w:id="0">
    <w:p w:rsidR="003D6568" w:rsidRDefault="003D6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3D6568" w:rsidP="0069678F">
    <w:pPr>
      <w:pStyle w:val="Header"/>
      <w:ind w:right="360"/>
    </w:pPr>
    <w:r>
      <w:rPr>
        <w:noProof/>
      </w:rPr>
      <w:pict w14:anchorId="34B8C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F91">
      <w:rPr>
        <w:rStyle w:val="PageNumber"/>
        <w:noProof/>
      </w:rPr>
      <w:t>2</w:t>
    </w:r>
    <w:r>
      <w:rPr>
        <w:rStyle w:val="PageNumber"/>
      </w:rPr>
      <w:fldChar w:fldCharType="end"/>
    </w:r>
  </w:p>
  <w:p w:rsidR="00191C86" w:rsidRDefault="003D6568" w:rsidP="0069678F">
    <w:pPr>
      <w:pStyle w:val="Header"/>
      <w:ind w:right="360"/>
    </w:pPr>
    <w:r>
      <w:rPr>
        <w:noProof/>
      </w:rPr>
      <w:pict w14:anchorId="2F11F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846198">
    <w:pPr>
      <w:pStyle w:val="Header"/>
    </w:pPr>
    <w:r w:rsidRPr="00846198">
      <w:rPr>
        <w:noProof/>
        <w:sz w:val="24"/>
        <w:szCs w:val="24"/>
        <w:lang w:val="en-ZA" w:eastAsia="en-ZA"/>
      </w:rPr>
      <w:drawing>
        <wp:inline distT="0" distB="0" distL="0" distR="0" wp14:anchorId="5E3D4278" wp14:editId="6F2BD6C6">
          <wp:extent cx="6895465" cy="10096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009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C1DB7"/>
    <w:multiLevelType w:val="hybridMultilevel"/>
    <w:tmpl w:val="679AF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7524BA"/>
    <w:multiLevelType w:val="hybridMultilevel"/>
    <w:tmpl w:val="2C644E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6616B2"/>
    <w:multiLevelType w:val="hybridMultilevel"/>
    <w:tmpl w:val="356CF8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6ED7105D"/>
    <w:multiLevelType w:val="hybridMultilevel"/>
    <w:tmpl w:val="4788B432"/>
    <w:lvl w:ilvl="0" w:tplc="94B0B8FC">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1"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1"/>
  </w:num>
  <w:num w:numId="4">
    <w:abstractNumId w:val="20"/>
  </w:num>
  <w:num w:numId="5">
    <w:abstractNumId w:val="1"/>
  </w:num>
  <w:num w:numId="6">
    <w:abstractNumId w:val="2"/>
  </w:num>
  <w:num w:numId="7">
    <w:abstractNumId w:val="0"/>
  </w:num>
  <w:num w:numId="8">
    <w:abstractNumId w:val="8"/>
  </w:num>
  <w:num w:numId="9">
    <w:abstractNumId w:val="12"/>
  </w:num>
  <w:num w:numId="10">
    <w:abstractNumId w:val="16"/>
  </w:num>
  <w:num w:numId="11">
    <w:abstractNumId w:val="10"/>
  </w:num>
  <w:num w:numId="12">
    <w:abstractNumId w:val="7"/>
  </w:num>
  <w:num w:numId="13">
    <w:abstractNumId w:val="3"/>
  </w:num>
  <w:num w:numId="14">
    <w:abstractNumId w:val="21"/>
  </w:num>
  <w:num w:numId="15">
    <w:abstractNumId w:val="13"/>
  </w:num>
  <w:num w:numId="16">
    <w:abstractNumId w:val="14"/>
  </w:num>
  <w:num w:numId="17">
    <w:abstractNumId w:val="5"/>
  </w:num>
  <w:num w:numId="18">
    <w:abstractNumId w:val="18"/>
  </w:num>
  <w:num w:numId="19">
    <w:abstractNumId w:val="19"/>
  </w:num>
  <w:num w:numId="20">
    <w:abstractNumId w:val="4"/>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Z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62"/>
    <w:rsid w:val="000060B5"/>
    <w:rsid w:val="000121B9"/>
    <w:rsid w:val="00012989"/>
    <w:rsid w:val="0001370F"/>
    <w:rsid w:val="0001501C"/>
    <w:rsid w:val="000150C4"/>
    <w:rsid w:val="00015428"/>
    <w:rsid w:val="00015E1C"/>
    <w:rsid w:val="00016E41"/>
    <w:rsid w:val="00017D35"/>
    <w:rsid w:val="00023F8F"/>
    <w:rsid w:val="0002508F"/>
    <w:rsid w:val="00025884"/>
    <w:rsid w:val="0003033A"/>
    <w:rsid w:val="000308C9"/>
    <w:rsid w:val="00030A67"/>
    <w:rsid w:val="00031545"/>
    <w:rsid w:val="00031C37"/>
    <w:rsid w:val="000350E5"/>
    <w:rsid w:val="00036E98"/>
    <w:rsid w:val="000411BB"/>
    <w:rsid w:val="00041A41"/>
    <w:rsid w:val="00043B45"/>
    <w:rsid w:val="000449DF"/>
    <w:rsid w:val="000465F0"/>
    <w:rsid w:val="00046CE7"/>
    <w:rsid w:val="000478B3"/>
    <w:rsid w:val="00050603"/>
    <w:rsid w:val="00051010"/>
    <w:rsid w:val="0005266E"/>
    <w:rsid w:val="00053FBE"/>
    <w:rsid w:val="000558F5"/>
    <w:rsid w:val="00057217"/>
    <w:rsid w:val="0006012F"/>
    <w:rsid w:val="00060A35"/>
    <w:rsid w:val="00060B95"/>
    <w:rsid w:val="000613C2"/>
    <w:rsid w:val="000629E7"/>
    <w:rsid w:val="000660E8"/>
    <w:rsid w:val="00066F44"/>
    <w:rsid w:val="00067A76"/>
    <w:rsid w:val="00070605"/>
    <w:rsid w:val="00070647"/>
    <w:rsid w:val="0007382B"/>
    <w:rsid w:val="00073B8E"/>
    <w:rsid w:val="00073D11"/>
    <w:rsid w:val="00083AF6"/>
    <w:rsid w:val="00085495"/>
    <w:rsid w:val="0008565C"/>
    <w:rsid w:val="000857E7"/>
    <w:rsid w:val="000900EA"/>
    <w:rsid w:val="00090B28"/>
    <w:rsid w:val="00090FC8"/>
    <w:rsid w:val="0009121B"/>
    <w:rsid w:val="00091F20"/>
    <w:rsid w:val="000926A1"/>
    <w:rsid w:val="00095AD2"/>
    <w:rsid w:val="00096BC7"/>
    <w:rsid w:val="000A54B4"/>
    <w:rsid w:val="000A72B7"/>
    <w:rsid w:val="000B1775"/>
    <w:rsid w:val="000B2A87"/>
    <w:rsid w:val="000B2ACD"/>
    <w:rsid w:val="000B33B4"/>
    <w:rsid w:val="000B35AD"/>
    <w:rsid w:val="000B4035"/>
    <w:rsid w:val="000B5838"/>
    <w:rsid w:val="000B791E"/>
    <w:rsid w:val="000C0A4E"/>
    <w:rsid w:val="000C0A7F"/>
    <w:rsid w:val="000C0B7A"/>
    <w:rsid w:val="000C1761"/>
    <w:rsid w:val="000C20B2"/>
    <w:rsid w:val="000C32E3"/>
    <w:rsid w:val="000C362A"/>
    <w:rsid w:val="000C43CE"/>
    <w:rsid w:val="000C45F0"/>
    <w:rsid w:val="000C70B9"/>
    <w:rsid w:val="000C723D"/>
    <w:rsid w:val="000D0C7F"/>
    <w:rsid w:val="000D1634"/>
    <w:rsid w:val="000D17B3"/>
    <w:rsid w:val="000D1BFF"/>
    <w:rsid w:val="000D41B5"/>
    <w:rsid w:val="000D5B5D"/>
    <w:rsid w:val="000D5CE1"/>
    <w:rsid w:val="000D6EC2"/>
    <w:rsid w:val="000E0CDD"/>
    <w:rsid w:val="000E228D"/>
    <w:rsid w:val="000E2ADF"/>
    <w:rsid w:val="000E592D"/>
    <w:rsid w:val="000F03E9"/>
    <w:rsid w:val="000F052B"/>
    <w:rsid w:val="000F1493"/>
    <w:rsid w:val="000F1587"/>
    <w:rsid w:val="000F19E9"/>
    <w:rsid w:val="000F28AD"/>
    <w:rsid w:val="000F2962"/>
    <w:rsid w:val="000F3826"/>
    <w:rsid w:val="000F548E"/>
    <w:rsid w:val="000F796A"/>
    <w:rsid w:val="000F7C68"/>
    <w:rsid w:val="001002B9"/>
    <w:rsid w:val="00101758"/>
    <w:rsid w:val="001024C0"/>
    <w:rsid w:val="00105130"/>
    <w:rsid w:val="00110D4A"/>
    <w:rsid w:val="0011119A"/>
    <w:rsid w:val="001133EC"/>
    <w:rsid w:val="00113403"/>
    <w:rsid w:val="0011499D"/>
    <w:rsid w:val="00115CF3"/>
    <w:rsid w:val="00116A78"/>
    <w:rsid w:val="00116BA5"/>
    <w:rsid w:val="00120E14"/>
    <w:rsid w:val="00122CD4"/>
    <w:rsid w:val="00122F87"/>
    <w:rsid w:val="00124884"/>
    <w:rsid w:val="0012539B"/>
    <w:rsid w:val="0013107F"/>
    <w:rsid w:val="00131EAA"/>
    <w:rsid w:val="00131F23"/>
    <w:rsid w:val="00132AE0"/>
    <w:rsid w:val="00133C90"/>
    <w:rsid w:val="00134570"/>
    <w:rsid w:val="00135B8F"/>
    <w:rsid w:val="00141F76"/>
    <w:rsid w:val="00143214"/>
    <w:rsid w:val="0014405A"/>
    <w:rsid w:val="00145679"/>
    <w:rsid w:val="00145E3B"/>
    <w:rsid w:val="00146AD8"/>
    <w:rsid w:val="00147FAD"/>
    <w:rsid w:val="00150263"/>
    <w:rsid w:val="00150C4D"/>
    <w:rsid w:val="0015158C"/>
    <w:rsid w:val="00152F06"/>
    <w:rsid w:val="0015306B"/>
    <w:rsid w:val="00153DA2"/>
    <w:rsid w:val="001603B6"/>
    <w:rsid w:val="0016286C"/>
    <w:rsid w:val="001638EB"/>
    <w:rsid w:val="001652FA"/>
    <w:rsid w:val="0016534D"/>
    <w:rsid w:val="00166113"/>
    <w:rsid w:val="00167B7C"/>
    <w:rsid w:val="001702D7"/>
    <w:rsid w:val="00170E5C"/>
    <w:rsid w:val="00170F91"/>
    <w:rsid w:val="00171F70"/>
    <w:rsid w:val="00171FCE"/>
    <w:rsid w:val="00172962"/>
    <w:rsid w:val="00172BC1"/>
    <w:rsid w:val="001732A3"/>
    <w:rsid w:val="0017421C"/>
    <w:rsid w:val="00177255"/>
    <w:rsid w:val="00180CAC"/>
    <w:rsid w:val="00180DEE"/>
    <w:rsid w:val="0018131E"/>
    <w:rsid w:val="0018247C"/>
    <w:rsid w:val="0018363C"/>
    <w:rsid w:val="00183924"/>
    <w:rsid w:val="001845D7"/>
    <w:rsid w:val="0018504A"/>
    <w:rsid w:val="0018565D"/>
    <w:rsid w:val="0018585A"/>
    <w:rsid w:val="00186E0E"/>
    <w:rsid w:val="00187785"/>
    <w:rsid w:val="00191C86"/>
    <w:rsid w:val="0019390A"/>
    <w:rsid w:val="0019475B"/>
    <w:rsid w:val="00197211"/>
    <w:rsid w:val="0019767A"/>
    <w:rsid w:val="001A0DFB"/>
    <w:rsid w:val="001A11BC"/>
    <w:rsid w:val="001A231D"/>
    <w:rsid w:val="001A3076"/>
    <w:rsid w:val="001A3708"/>
    <w:rsid w:val="001A3FFB"/>
    <w:rsid w:val="001A416B"/>
    <w:rsid w:val="001B18D8"/>
    <w:rsid w:val="001B361B"/>
    <w:rsid w:val="001B4428"/>
    <w:rsid w:val="001B7161"/>
    <w:rsid w:val="001C1197"/>
    <w:rsid w:val="001C1A44"/>
    <w:rsid w:val="001C238E"/>
    <w:rsid w:val="001C29DE"/>
    <w:rsid w:val="001C4365"/>
    <w:rsid w:val="001C5011"/>
    <w:rsid w:val="001D193F"/>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03A"/>
    <w:rsid w:val="001E729D"/>
    <w:rsid w:val="001E7737"/>
    <w:rsid w:val="001E7E51"/>
    <w:rsid w:val="001F1B42"/>
    <w:rsid w:val="001F20EA"/>
    <w:rsid w:val="001F2729"/>
    <w:rsid w:val="001F2794"/>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2612"/>
    <w:rsid w:val="0021310A"/>
    <w:rsid w:val="00214C1E"/>
    <w:rsid w:val="00215CE0"/>
    <w:rsid w:val="0021714E"/>
    <w:rsid w:val="00217C66"/>
    <w:rsid w:val="00220E83"/>
    <w:rsid w:val="002218B8"/>
    <w:rsid w:val="002220B9"/>
    <w:rsid w:val="00223469"/>
    <w:rsid w:val="00223AF5"/>
    <w:rsid w:val="0022421E"/>
    <w:rsid w:val="00224BC4"/>
    <w:rsid w:val="00226AF5"/>
    <w:rsid w:val="00226F56"/>
    <w:rsid w:val="00233016"/>
    <w:rsid w:val="0023321F"/>
    <w:rsid w:val="00233F7D"/>
    <w:rsid w:val="002376FC"/>
    <w:rsid w:val="002378C8"/>
    <w:rsid w:val="0023795D"/>
    <w:rsid w:val="00241D8A"/>
    <w:rsid w:val="00243526"/>
    <w:rsid w:val="00243F0D"/>
    <w:rsid w:val="00245286"/>
    <w:rsid w:val="0024620C"/>
    <w:rsid w:val="002507E3"/>
    <w:rsid w:val="00251D18"/>
    <w:rsid w:val="00251FA2"/>
    <w:rsid w:val="0025221C"/>
    <w:rsid w:val="0025282B"/>
    <w:rsid w:val="00254DD8"/>
    <w:rsid w:val="00255449"/>
    <w:rsid w:val="002565D6"/>
    <w:rsid w:val="00256774"/>
    <w:rsid w:val="0025677A"/>
    <w:rsid w:val="00256921"/>
    <w:rsid w:val="002600BF"/>
    <w:rsid w:val="0026236F"/>
    <w:rsid w:val="00265C37"/>
    <w:rsid w:val="00266CAC"/>
    <w:rsid w:val="00270869"/>
    <w:rsid w:val="00271982"/>
    <w:rsid w:val="002720D6"/>
    <w:rsid w:val="00272164"/>
    <w:rsid w:val="00273BCD"/>
    <w:rsid w:val="00275556"/>
    <w:rsid w:val="002777D3"/>
    <w:rsid w:val="00280E67"/>
    <w:rsid w:val="0028101B"/>
    <w:rsid w:val="00282566"/>
    <w:rsid w:val="00284042"/>
    <w:rsid w:val="00284518"/>
    <w:rsid w:val="0028682B"/>
    <w:rsid w:val="00290204"/>
    <w:rsid w:val="002925B8"/>
    <w:rsid w:val="00292CB8"/>
    <w:rsid w:val="00292EDB"/>
    <w:rsid w:val="002954CB"/>
    <w:rsid w:val="00295ACF"/>
    <w:rsid w:val="00297C4E"/>
    <w:rsid w:val="002A0ECE"/>
    <w:rsid w:val="002A22C2"/>
    <w:rsid w:val="002A23D6"/>
    <w:rsid w:val="002A2C09"/>
    <w:rsid w:val="002A3555"/>
    <w:rsid w:val="002A5219"/>
    <w:rsid w:val="002A714F"/>
    <w:rsid w:val="002B0C2B"/>
    <w:rsid w:val="002B2D94"/>
    <w:rsid w:val="002B375D"/>
    <w:rsid w:val="002B5BFB"/>
    <w:rsid w:val="002B5C55"/>
    <w:rsid w:val="002B6359"/>
    <w:rsid w:val="002B6A6C"/>
    <w:rsid w:val="002C13E2"/>
    <w:rsid w:val="002C1B99"/>
    <w:rsid w:val="002C1F49"/>
    <w:rsid w:val="002C25F4"/>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DA8"/>
    <w:rsid w:val="00307685"/>
    <w:rsid w:val="003107EC"/>
    <w:rsid w:val="00310AF3"/>
    <w:rsid w:val="00311AB5"/>
    <w:rsid w:val="0031213D"/>
    <w:rsid w:val="00313829"/>
    <w:rsid w:val="00316192"/>
    <w:rsid w:val="003167BC"/>
    <w:rsid w:val="00316B8C"/>
    <w:rsid w:val="00324732"/>
    <w:rsid w:val="00325185"/>
    <w:rsid w:val="00326D23"/>
    <w:rsid w:val="00327097"/>
    <w:rsid w:val="00330864"/>
    <w:rsid w:val="003313D9"/>
    <w:rsid w:val="003318C3"/>
    <w:rsid w:val="00332905"/>
    <w:rsid w:val="00333A0A"/>
    <w:rsid w:val="00333F1A"/>
    <w:rsid w:val="0033402E"/>
    <w:rsid w:val="003340D8"/>
    <w:rsid w:val="00340CB5"/>
    <w:rsid w:val="0034345E"/>
    <w:rsid w:val="00343D68"/>
    <w:rsid w:val="003440BF"/>
    <w:rsid w:val="00344331"/>
    <w:rsid w:val="00344FF9"/>
    <w:rsid w:val="00347C89"/>
    <w:rsid w:val="00347ECE"/>
    <w:rsid w:val="00350308"/>
    <w:rsid w:val="00351E50"/>
    <w:rsid w:val="00352B01"/>
    <w:rsid w:val="00352E6E"/>
    <w:rsid w:val="00354E64"/>
    <w:rsid w:val="003550FC"/>
    <w:rsid w:val="00355E26"/>
    <w:rsid w:val="0036315D"/>
    <w:rsid w:val="00364902"/>
    <w:rsid w:val="003666DF"/>
    <w:rsid w:val="003677F4"/>
    <w:rsid w:val="0037036E"/>
    <w:rsid w:val="003704FF"/>
    <w:rsid w:val="00371A8B"/>
    <w:rsid w:val="00371B38"/>
    <w:rsid w:val="003746EF"/>
    <w:rsid w:val="00375B46"/>
    <w:rsid w:val="00376E1B"/>
    <w:rsid w:val="0038093C"/>
    <w:rsid w:val="00380987"/>
    <w:rsid w:val="0038145A"/>
    <w:rsid w:val="00381542"/>
    <w:rsid w:val="00385325"/>
    <w:rsid w:val="00387047"/>
    <w:rsid w:val="00387CA3"/>
    <w:rsid w:val="00393209"/>
    <w:rsid w:val="00394561"/>
    <w:rsid w:val="0039678E"/>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54BF"/>
    <w:rsid w:val="003C1219"/>
    <w:rsid w:val="003C15AE"/>
    <w:rsid w:val="003C365D"/>
    <w:rsid w:val="003C45E7"/>
    <w:rsid w:val="003D1448"/>
    <w:rsid w:val="003D15C3"/>
    <w:rsid w:val="003D2F19"/>
    <w:rsid w:val="003D3032"/>
    <w:rsid w:val="003D4794"/>
    <w:rsid w:val="003D6568"/>
    <w:rsid w:val="003D66A2"/>
    <w:rsid w:val="003E0868"/>
    <w:rsid w:val="003E2240"/>
    <w:rsid w:val="003E43E4"/>
    <w:rsid w:val="003E5E0E"/>
    <w:rsid w:val="003E6C62"/>
    <w:rsid w:val="003E78C4"/>
    <w:rsid w:val="003F005D"/>
    <w:rsid w:val="003F0906"/>
    <w:rsid w:val="003F11A3"/>
    <w:rsid w:val="003F205D"/>
    <w:rsid w:val="003F359D"/>
    <w:rsid w:val="003F4BA9"/>
    <w:rsid w:val="003F5420"/>
    <w:rsid w:val="003F5A44"/>
    <w:rsid w:val="00401EDF"/>
    <w:rsid w:val="00403520"/>
    <w:rsid w:val="00404D07"/>
    <w:rsid w:val="0040596B"/>
    <w:rsid w:val="00405BA1"/>
    <w:rsid w:val="00406783"/>
    <w:rsid w:val="00407742"/>
    <w:rsid w:val="0041154F"/>
    <w:rsid w:val="00412C32"/>
    <w:rsid w:val="00415D6B"/>
    <w:rsid w:val="00416979"/>
    <w:rsid w:val="004177A3"/>
    <w:rsid w:val="0042430F"/>
    <w:rsid w:val="0042657E"/>
    <w:rsid w:val="00430810"/>
    <w:rsid w:val="00432B6F"/>
    <w:rsid w:val="00433E14"/>
    <w:rsid w:val="00433FAC"/>
    <w:rsid w:val="00434048"/>
    <w:rsid w:val="004346E1"/>
    <w:rsid w:val="0043562C"/>
    <w:rsid w:val="00437CA0"/>
    <w:rsid w:val="0044105E"/>
    <w:rsid w:val="00442933"/>
    <w:rsid w:val="00444A27"/>
    <w:rsid w:val="00444CDD"/>
    <w:rsid w:val="00445123"/>
    <w:rsid w:val="00446DF9"/>
    <w:rsid w:val="0044722F"/>
    <w:rsid w:val="004519AE"/>
    <w:rsid w:val="00451D37"/>
    <w:rsid w:val="00452526"/>
    <w:rsid w:val="0045378D"/>
    <w:rsid w:val="004543E9"/>
    <w:rsid w:val="00454827"/>
    <w:rsid w:val="004550BA"/>
    <w:rsid w:val="00457AD7"/>
    <w:rsid w:val="00460D24"/>
    <w:rsid w:val="00460E9D"/>
    <w:rsid w:val="00461254"/>
    <w:rsid w:val="0046250D"/>
    <w:rsid w:val="004626D4"/>
    <w:rsid w:val="00462EFA"/>
    <w:rsid w:val="00463CFC"/>
    <w:rsid w:val="00464DEE"/>
    <w:rsid w:val="0046597F"/>
    <w:rsid w:val="004664B9"/>
    <w:rsid w:val="004665CE"/>
    <w:rsid w:val="00467AC9"/>
    <w:rsid w:val="0047187F"/>
    <w:rsid w:val="00477556"/>
    <w:rsid w:val="00477B97"/>
    <w:rsid w:val="00477DB1"/>
    <w:rsid w:val="00481FEE"/>
    <w:rsid w:val="00483090"/>
    <w:rsid w:val="0048463A"/>
    <w:rsid w:val="00486059"/>
    <w:rsid w:val="00487621"/>
    <w:rsid w:val="00490907"/>
    <w:rsid w:val="00490E37"/>
    <w:rsid w:val="00493263"/>
    <w:rsid w:val="004948D0"/>
    <w:rsid w:val="00494BE3"/>
    <w:rsid w:val="00495356"/>
    <w:rsid w:val="004958E1"/>
    <w:rsid w:val="00497C79"/>
    <w:rsid w:val="00497EAF"/>
    <w:rsid w:val="004A074E"/>
    <w:rsid w:val="004A1C6B"/>
    <w:rsid w:val="004A2603"/>
    <w:rsid w:val="004A32BB"/>
    <w:rsid w:val="004A3732"/>
    <w:rsid w:val="004A4C65"/>
    <w:rsid w:val="004A67C6"/>
    <w:rsid w:val="004A6C8B"/>
    <w:rsid w:val="004B2335"/>
    <w:rsid w:val="004B338E"/>
    <w:rsid w:val="004B3FAB"/>
    <w:rsid w:val="004B5425"/>
    <w:rsid w:val="004B6C55"/>
    <w:rsid w:val="004C1594"/>
    <w:rsid w:val="004C1819"/>
    <w:rsid w:val="004C20B7"/>
    <w:rsid w:val="004C313E"/>
    <w:rsid w:val="004C52C0"/>
    <w:rsid w:val="004D06A3"/>
    <w:rsid w:val="004D0E7A"/>
    <w:rsid w:val="004D1305"/>
    <w:rsid w:val="004D18FF"/>
    <w:rsid w:val="004D27DB"/>
    <w:rsid w:val="004D731B"/>
    <w:rsid w:val="004D7F90"/>
    <w:rsid w:val="004E0565"/>
    <w:rsid w:val="004E0B38"/>
    <w:rsid w:val="004E0E50"/>
    <w:rsid w:val="004E6894"/>
    <w:rsid w:val="004E7880"/>
    <w:rsid w:val="004F25C4"/>
    <w:rsid w:val="004F2E55"/>
    <w:rsid w:val="004F336C"/>
    <w:rsid w:val="004F473E"/>
    <w:rsid w:val="004F4E8D"/>
    <w:rsid w:val="004F602A"/>
    <w:rsid w:val="004F72C0"/>
    <w:rsid w:val="00500A84"/>
    <w:rsid w:val="005011E7"/>
    <w:rsid w:val="00504162"/>
    <w:rsid w:val="00504379"/>
    <w:rsid w:val="005045AA"/>
    <w:rsid w:val="00506F4F"/>
    <w:rsid w:val="005075A3"/>
    <w:rsid w:val="0051122A"/>
    <w:rsid w:val="00513619"/>
    <w:rsid w:val="00515201"/>
    <w:rsid w:val="00515AD4"/>
    <w:rsid w:val="00517045"/>
    <w:rsid w:val="00520A18"/>
    <w:rsid w:val="005217D1"/>
    <w:rsid w:val="00521BB7"/>
    <w:rsid w:val="00530136"/>
    <w:rsid w:val="00530498"/>
    <w:rsid w:val="00530E80"/>
    <w:rsid w:val="005319A2"/>
    <w:rsid w:val="00531C73"/>
    <w:rsid w:val="00534AC3"/>
    <w:rsid w:val="005350A8"/>
    <w:rsid w:val="0053565F"/>
    <w:rsid w:val="005356F9"/>
    <w:rsid w:val="00541490"/>
    <w:rsid w:val="00541761"/>
    <w:rsid w:val="005432B3"/>
    <w:rsid w:val="0054346D"/>
    <w:rsid w:val="00544CA1"/>
    <w:rsid w:val="00545994"/>
    <w:rsid w:val="00546070"/>
    <w:rsid w:val="00547F2B"/>
    <w:rsid w:val="00550EF9"/>
    <w:rsid w:val="00550FC2"/>
    <w:rsid w:val="005510EF"/>
    <w:rsid w:val="005513E3"/>
    <w:rsid w:val="00554143"/>
    <w:rsid w:val="005548A3"/>
    <w:rsid w:val="00556C02"/>
    <w:rsid w:val="005609DD"/>
    <w:rsid w:val="005612E6"/>
    <w:rsid w:val="00562664"/>
    <w:rsid w:val="005638F4"/>
    <w:rsid w:val="00563B09"/>
    <w:rsid w:val="00564F98"/>
    <w:rsid w:val="00565EF4"/>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9004F"/>
    <w:rsid w:val="00590093"/>
    <w:rsid w:val="00590D2B"/>
    <w:rsid w:val="00591708"/>
    <w:rsid w:val="00591A34"/>
    <w:rsid w:val="0059257A"/>
    <w:rsid w:val="00592618"/>
    <w:rsid w:val="00592BDD"/>
    <w:rsid w:val="00592CFA"/>
    <w:rsid w:val="0059395B"/>
    <w:rsid w:val="00595119"/>
    <w:rsid w:val="00597670"/>
    <w:rsid w:val="005A0DF0"/>
    <w:rsid w:val="005A113E"/>
    <w:rsid w:val="005A1A7B"/>
    <w:rsid w:val="005A310A"/>
    <w:rsid w:val="005A460C"/>
    <w:rsid w:val="005A4AEE"/>
    <w:rsid w:val="005A57EA"/>
    <w:rsid w:val="005A59EF"/>
    <w:rsid w:val="005A5BFF"/>
    <w:rsid w:val="005B10A7"/>
    <w:rsid w:val="005B480A"/>
    <w:rsid w:val="005B5514"/>
    <w:rsid w:val="005B5D3E"/>
    <w:rsid w:val="005B6174"/>
    <w:rsid w:val="005B7841"/>
    <w:rsid w:val="005C1FBC"/>
    <w:rsid w:val="005C220C"/>
    <w:rsid w:val="005C29FD"/>
    <w:rsid w:val="005C3E04"/>
    <w:rsid w:val="005C6ECF"/>
    <w:rsid w:val="005D019C"/>
    <w:rsid w:val="005D0742"/>
    <w:rsid w:val="005D2446"/>
    <w:rsid w:val="005D4172"/>
    <w:rsid w:val="005D64D0"/>
    <w:rsid w:val="005D6778"/>
    <w:rsid w:val="005E25FA"/>
    <w:rsid w:val="005E3496"/>
    <w:rsid w:val="005E3B86"/>
    <w:rsid w:val="005E45FF"/>
    <w:rsid w:val="005E4608"/>
    <w:rsid w:val="005E6F56"/>
    <w:rsid w:val="005E7344"/>
    <w:rsid w:val="005E7AE3"/>
    <w:rsid w:val="005F1C94"/>
    <w:rsid w:val="005F29B4"/>
    <w:rsid w:val="005F2BEB"/>
    <w:rsid w:val="005F2E33"/>
    <w:rsid w:val="005F3AE6"/>
    <w:rsid w:val="005F3C29"/>
    <w:rsid w:val="005F3C9E"/>
    <w:rsid w:val="005F3D55"/>
    <w:rsid w:val="005F4E93"/>
    <w:rsid w:val="005F6265"/>
    <w:rsid w:val="005F65F0"/>
    <w:rsid w:val="005F760C"/>
    <w:rsid w:val="005F7A95"/>
    <w:rsid w:val="00601377"/>
    <w:rsid w:val="00604C2C"/>
    <w:rsid w:val="00605FE7"/>
    <w:rsid w:val="00607512"/>
    <w:rsid w:val="00607FFD"/>
    <w:rsid w:val="0061064D"/>
    <w:rsid w:val="00610DC2"/>
    <w:rsid w:val="00610FF8"/>
    <w:rsid w:val="00612BE5"/>
    <w:rsid w:val="00614B22"/>
    <w:rsid w:val="00616B5F"/>
    <w:rsid w:val="0061790B"/>
    <w:rsid w:val="0062157F"/>
    <w:rsid w:val="00621DB9"/>
    <w:rsid w:val="0062233F"/>
    <w:rsid w:val="006240DA"/>
    <w:rsid w:val="00624140"/>
    <w:rsid w:val="006305A5"/>
    <w:rsid w:val="00632AD4"/>
    <w:rsid w:val="00633396"/>
    <w:rsid w:val="006339A2"/>
    <w:rsid w:val="00635437"/>
    <w:rsid w:val="006356C7"/>
    <w:rsid w:val="00635AA8"/>
    <w:rsid w:val="00635E35"/>
    <w:rsid w:val="00636E95"/>
    <w:rsid w:val="00640C2D"/>
    <w:rsid w:val="0064151A"/>
    <w:rsid w:val="00641DDB"/>
    <w:rsid w:val="00642266"/>
    <w:rsid w:val="00642F70"/>
    <w:rsid w:val="00645999"/>
    <w:rsid w:val="006473C9"/>
    <w:rsid w:val="00650107"/>
    <w:rsid w:val="00650F6A"/>
    <w:rsid w:val="00655500"/>
    <w:rsid w:val="00655B08"/>
    <w:rsid w:val="006569BD"/>
    <w:rsid w:val="00656E66"/>
    <w:rsid w:val="00657777"/>
    <w:rsid w:val="00657E54"/>
    <w:rsid w:val="00660033"/>
    <w:rsid w:val="00661600"/>
    <w:rsid w:val="006629D9"/>
    <w:rsid w:val="00663553"/>
    <w:rsid w:val="00663C3D"/>
    <w:rsid w:val="00664386"/>
    <w:rsid w:val="006708F2"/>
    <w:rsid w:val="00672C76"/>
    <w:rsid w:val="00676C0F"/>
    <w:rsid w:val="00680AB1"/>
    <w:rsid w:val="00682F2D"/>
    <w:rsid w:val="00685316"/>
    <w:rsid w:val="006859DB"/>
    <w:rsid w:val="00685CFA"/>
    <w:rsid w:val="0068651D"/>
    <w:rsid w:val="00686DF7"/>
    <w:rsid w:val="006872AB"/>
    <w:rsid w:val="0069046C"/>
    <w:rsid w:val="00692C43"/>
    <w:rsid w:val="00694D25"/>
    <w:rsid w:val="0069649C"/>
    <w:rsid w:val="0069678F"/>
    <w:rsid w:val="00697229"/>
    <w:rsid w:val="006A0D49"/>
    <w:rsid w:val="006A2A44"/>
    <w:rsid w:val="006A4D02"/>
    <w:rsid w:val="006A55CE"/>
    <w:rsid w:val="006A60F5"/>
    <w:rsid w:val="006A69D0"/>
    <w:rsid w:val="006B0649"/>
    <w:rsid w:val="006B1ED7"/>
    <w:rsid w:val="006B241A"/>
    <w:rsid w:val="006B3724"/>
    <w:rsid w:val="006C02D0"/>
    <w:rsid w:val="006C04C3"/>
    <w:rsid w:val="006C1C13"/>
    <w:rsid w:val="006C4DCC"/>
    <w:rsid w:val="006C7A9A"/>
    <w:rsid w:val="006D0D90"/>
    <w:rsid w:val="006D1C3B"/>
    <w:rsid w:val="006D24C7"/>
    <w:rsid w:val="006D3E49"/>
    <w:rsid w:val="006D42F2"/>
    <w:rsid w:val="006D458F"/>
    <w:rsid w:val="006D5755"/>
    <w:rsid w:val="006E022D"/>
    <w:rsid w:val="006E0316"/>
    <w:rsid w:val="006E1A92"/>
    <w:rsid w:val="006E1ACB"/>
    <w:rsid w:val="006E660B"/>
    <w:rsid w:val="006E6D03"/>
    <w:rsid w:val="006E7072"/>
    <w:rsid w:val="006E75E4"/>
    <w:rsid w:val="006E7868"/>
    <w:rsid w:val="006F0ACA"/>
    <w:rsid w:val="006F3181"/>
    <w:rsid w:val="006F6D26"/>
    <w:rsid w:val="007035CD"/>
    <w:rsid w:val="00703749"/>
    <w:rsid w:val="00703B2D"/>
    <w:rsid w:val="00705909"/>
    <w:rsid w:val="00705A45"/>
    <w:rsid w:val="0071034A"/>
    <w:rsid w:val="007109E1"/>
    <w:rsid w:val="007115DD"/>
    <w:rsid w:val="00711987"/>
    <w:rsid w:val="00713AEE"/>
    <w:rsid w:val="007149DE"/>
    <w:rsid w:val="007149FE"/>
    <w:rsid w:val="00716B8C"/>
    <w:rsid w:val="00716E2E"/>
    <w:rsid w:val="00721D62"/>
    <w:rsid w:val="007238CA"/>
    <w:rsid w:val="00731645"/>
    <w:rsid w:val="00732B0B"/>
    <w:rsid w:val="00734C61"/>
    <w:rsid w:val="007357FB"/>
    <w:rsid w:val="0073585C"/>
    <w:rsid w:val="00736B4B"/>
    <w:rsid w:val="0074039A"/>
    <w:rsid w:val="0074373E"/>
    <w:rsid w:val="00743BAD"/>
    <w:rsid w:val="00743F98"/>
    <w:rsid w:val="007441DB"/>
    <w:rsid w:val="00744CDE"/>
    <w:rsid w:val="00745CE3"/>
    <w:rsid w:val="00751ECD"/>
    <w:rsid w:val="00753612"/>
    <w:rsid w:val="00754671"/>
    <w:rsid w:val="00754728"/>
    <w:rsid w:val="007548A0"/>
    <w:rsid w:val="00756177"/>
    <w:rsid w:val="0075729C"/>
    <w:rsid w:val="00760D48"/>
    <w:rsid w:val="00762648"/>
    <w:rsid w:val="00763CC3"/>
    <w:rsid w:val="007641F5"/>
    <w:rsid w:val="0076454D"/>
    <w:rsid w:val="0076540B"/>
    <w:rsid w:val="00765BDA"/>
    <w:rsid w:val="00765C8A"/>
    <w:rsid w:val="007700AD"/>
    <w:rsid w:val="00770426"/>
    <w:rsid w:val="00770E17"/>
    <w:rsid w:val="00771348"/>
    <w:rsid w:val="00776889"/>
    <w:rsid w:val="00776A8D"/>
    <w:rsid w:val="007800B7"/>
    <w:rsid w:val="007808B8"/>
    <w:rsid w:val="0078107A"/>
    <w:rsid w:val="0078342B"/>
    <w:rsid w:val="00783DF0"/>
    <w:rsid w:val="00785E84"/>
    <w:rsid w:val="00786100"/>
    <w:rsid w:val="007869FD"/>
    <w:rsid w:val="00790F8B"/>
    <w:rsid w:val="00792ACB"/>
    <w:rsid w:val="0079404E"/>
    <w:rsid w:val="007942F1"/>
    <w:rsid w:val="00794B85"/>
    <w:rsid w:val="0079517D"/>
    <w:rsid w:val="007955E1"/>
    <w:rsid w:val="007958DC"/>
    <w:rsid w:val="007A0320"/>
    <w:rsid w:val="007A2330"/>
    <w:rsid w:val="007A337A"/>
    <w:rsid w:val="007A38E6"/>
    <w:rsid w:val="007A4544"/>
    <w:rsid w:val="007A65C6"/>
    <w:rsid w:val="007A79D0"/>
    <w:rsid w:val="007B063E"/>
    <w:rsid w:val="007B18D2"/>
    <w:rsid w:val="007B2CA4"/>
    <w:rsid w:val="007B596D"/>
    <w:rsid w:val="007B6213"/>
    <w:rsid w:val="007B6EFF"/>
    <w:rsid w:val="007C00F4"/>
    <w:rsid w:val="007C2A11"/>
    <w:rsid w:val="007C590F"/>
    <w:rsid w:val="007C646D"/>
    <w:rsid w:val="007C6A6C"/>
    <w:rsid w:val="007C75FB"/>
    <w:rsid w:val="007D20D9"/>
    <w:rsid w:val="007D2E13"/>
    <w:rsid w:val="007D37E8"/>
    <w:rsid w:val="007D4637"/>
    <w:rsid w:val="007D4FAE"/>
    <w:rsid w:val="007D5133"/>
    <w:rsid w:val="007E2622"/>
    <w:rsid w:val="007E26FA"/>
    <w:rsid w:val="007E4F9C"/>
    <w:rsid w:val="007E561C"/>
    <w:rsid w:val="007E661B"/>
    <w:rsid w:val="007E6DEF"/>
    <w:rsid w:val="007E74CD"/>
    <w:rsid w:val="007E7B29"/>
    <w:rsid w:val="007F135A"/>
    <w:rsid w:val="007F1FED"/>
    <w:rsid w:val="007F2D76"/>
    <w:rsid w:val="007F31BF"/>
    <w:rsid w:val="007F3269"/>
    <w:rsid w:val="007F35E2"/>
    <w:rsid w:val="007F4545"/>
    <w:rsid w:val="007F4E95"/>
    <w:rsid w:val="007F5E44"/>
    <w:rsid w:val="007F757D"/>
    <w:rsid w:val="0080294E"/>
    <w:rsid w:val="00802C56"/>
    <w:rsid w:val="0080377B"/>
    <w:rsid w:val="008059C3"/>
    <w:rsid w:val="00811D27"/>
    <w:rsid w:val="00813980"/>
    <w:rsid w:val="008160E6"/>
    <w:rsid w:val="00816426"/>
    <w:rsid w:val="00816822"/>
    <w:rsid w:val="008209CC"/>
    <w:rsid w:val="00822B54"/>
    <w:rsid w:val="0082595E"/>
    <w:rsid w:val="008278AB"/>
    <w:rsid w:val="00827D97"/>
    <w:rsid w:val="008305E7"/>
    <w:rsid w:val="00830AB9"/>
    <w:rsid w:val="00831217"/>
    <w:rsid w:val="008323AE"/>
    <w:rsid w:val="008328C7"/>
    <w:rsid w:val="0083459D"/>
    <w:rsid w:val="00835EA2"/>
    <w:rsid w:val="008362FE"/>
    <w:rsid w:val="0083671D"/>
    <w:rsid w:val="00836A47"/>
    <w:rsid w:val="0084096E"/>
    <w:rsid w:val="008412C1"/>
    <w:rsid w:val="00844E98"/>
    <w:rsid w:val="00846198"/>
    <w:rsid w:val="00847022"/>
    <w:rsid w:val="00850602"/>
    <w:rsid w:val="00850C6C"/>
    <w:rsid w:val="008522D4"/>
    <w:rsid w:val="00856934"/>
    <w:rsid w:val="00856A2F"/>
    <w:rsid w:val="00856B11"/>
    <w:rsid w:val="00857AF9"/>
    <w:rsid w:val="0086044E"/>
    <w:rsid w:val="00860EEF"/>
    <w:rsid w:val="0086110A"/>
    <w:rsid w:val="00861C04"/>
    <w:rsid w:val="00862C48"/>
    <w:rsid w:val="008642F8"/>
    <w:rsid w:val="00865DB2"/>
    <w:rsid w:val="008703D9"/>
    <w:rsid w:val="0087194E"/>
    <w:rsid w:val="00871B36"/>
    <w:rsid w:val="00872713"/>
    <w:rsid w:val="008731C7"/>
    <w:rsid w:val="0087410C"/>
    <w:rsid w:val="0087425C"/>
    <w:rsid w:val="008764E7"/>
    <w:rsid w:val="008771D5"/>
    <w:rsid w:val="00877B7E"/>
    <w:rsid w:val="008834A4"/>
    <w:rsid w:val="008834EB"/>
    <w:rsid w:val="0088382E"/>
    <w:rsid w:val="008841A3"/>
    <w:rsid w:val="00884304"/>
    <w:rsid w:val="00885ED2"/>
    <w:rsid w:val="008865A4"/>
    <w:rsid w:val="008866C5"/>
    <w:rsid w:val="008869D9"/>
    <w:rsid w:val="00886AC4"/>
    <w:rsid w:val="00887323"/>
    <w:rsid w:val="0089245B"/>
    <w:rsid w:val="00892524"/>
    <w:rsid w:val="0089431D"/>
    <w:rsid w:val="008964D9"/>
    <w:rsid w:val="00896622"/>
    <w:rsid w:val="00896B4A"/>
    <w:rsid w:val="008A0F76"/>
    <w:rsid w:val="008A1232"/>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420"/>
    <w:rsid w:val="008D4E73"/>
    <w:rsid w:val="008D5596"/>
    <w:rsid w:val="008E0231"/>
    <w:rsid w:val="008E0D87"/>
    <w:rsid w:val="008E35FE"/>
    <w:rsid w:val="008E3DE6"/>
    <w:rsid w:val="008E4381"/>
    <w:rsid w:val="008E43C2"/>
    <w:rsid w:val="008E491C"/>
    <w:rsid w:val="008E6468"/>
    <w:rsid w:val="008E6D78"/>
    <w:rsid w:val="008E7D06"/>
    <w:rsid w:val="008F1B42"/>
    <w:rsid w:val="008F4910"/>
    <w:rsid w:val="008F535A"/>
    <w:rsid w:val="008F5F87"/>
    <w:rsid w:val="008F7EB2"/>
    <w:rsid w:val="00900494"/>
    <w:rsid w:val="00900968"/>
    <w:rsid w:val="009010CA"/>
    <w:rsid w:val="00901501"/>
    <w:rsid w:val="0090190F"/>
    <w:rsid w:val="00901979"/>
    <w:rsid w:val="00903B98"/>
    <w:rsid w:val="00903EAA"/>
    <w:rsid w:val="009049DF"/>
    <w:rsid w:val="00905816"/>
    <w:rsid w:val="00912A99"/>
    <w:rsid w:val="00913A4D"/>
    <w:rsid w:val="0091459F"/>
    <w:rsid w:val="009145C6"/>
    <w:rsid w:val="00914C6D"/>
    <w:rsid w:val="00914CE7"/>
    <w:rsid w:val="009152F7"/>
    <w:rsid w:val="0091574E"/>
    <w:rsid w:val="00916DBB"/>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51BFC"/>
    <w:rsid w:val="00952A09"/>
    <w:rsid w:val="00953151"/>
    <w:rsid w:val="00955B27"/>
    <w:rsid w:val="00955C45"/>
    <w:rsid w:val="00956EF1"/>
    <w:rsid w:val="00957236"/>
    <w:rsid w:val="00957A89"/>
    <w:rsid w:val="0096147D"/>
    <w:rsid w:val="00962099"/>
    <w:rsid w:val="009636AC"/>
    <w:rsid w:val="0097051A"/>
    <w:rsid w:val="00970D02"/>
    <w:rsid w:val="009730F5"/>
    <w:rsid w:val="0097355B"/>
    <w:rsid w:val="009750D5"/>
    <w:rsid w:val="0097758F"/>
    <w:rsid w:val="0098078B"/>
    <w:rsid w:val="009843E4"/>
    <w:rsid w:val="009849D7"/>
    <w:rsid w:val="009861F0"/>
    <w:rsid w:val="009865AE"/>
    <w:rsid w:val="009908DF"/>
    <w:rsid w:val="009911C3"/>
    <w:rsid w:val="009935ED"/>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C63"/>
    <w:rsid w:val="009C7FFA"/>
    <w:rsid w:val="009D2D23"/>
    <w:rsid w:val="009D319D"/>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27AB"/>
    <w:rsid w:val="00A1335A"/>
    <w:rsid w:val="00A14C2E"/>
    <w:rsid w:val="00A15CC5"/>
    <w:rsid w:val="00A15FE3"/>
    <w:rsid w:val="00A16413"/>
    <w:rsid w:val="00A230A4"/>
    <w:rsid w:val="00A23C10"/>
    <w:rsid w:val="00A24261"/>
    <w:rsid w:val="00A247AF"/>
    <w:rsid w:val="00A247E5"/>
    <w:rsid w:val="00A25E97"/>
    <w:rsid w:val="00A26EAD"/>
    <w:rsid w:val="00A26F58"/>
    <w:rsid w:val="00A30397"/>
    <w:rsid w:val="00A31721"/>
    <w:rsid w:val="00A31949"/>
    <w:rsid w:val="00A32E19"/>
    <w:rsid w:val="00A3600B"/>
    <w:rsid w:val="00A376A8"/>
    <w:rsid w:val="00A4154A"/>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2684"/>
    <w:rsid w:val="00A6371F"/>
    <w:rsid w:val="00A63AF0"/>
    <w:rsid w:val="00A64734"/>
    <w:rsid w:val="00A65906"/>
    <w:rsid w:val="00A675DC"/>
    <w:rsid w:val="00A701BD"/>
    <w:rsid w:val="00A70366"/>
    <w:rsid w:val="00A70F47"/>
    <w:rsid w:val="00A71932"/>
    <w:rsid w:val="00A72356"/>
    <w:rsid w:val="00A725EA"/>
    <w:rsid w:val="00A7453E"/>
    <w:rsid w:val="00A7473D"/>
    <w:rsid w:val="00A76A2D"/>
    <w:rsid w:val="00A80342"/>
    <w:rsid w:val="00A80573"/>
    <w:rsid w:val="00A80604"/>
    <w:rsid w:val="00A82354"/>
    <w:rsid w:val="00A84A9E"/>
    <w:rsid w:val="00A85DFD"/>
    <w:rsid w:val="00A861D9"/>
    <w:rsid w:val="00A919A3"/>
    <w:rsid w:val="00A92D2C"/>
    <w:rsid w:val="00A94281"/>
    <w:rsid w:val="00A971BF"/>
    <w:rsid w:val="00A9773C"/>
    <w:rsid w:val="00AA036F"/>
    <w:rsid w:val="00AA0AE1"/>
    <w:rsid w:val="00AA1EA5"/>
    <w:rsid w:val="00AA1EFC"/>
    <w:rsid w:val="00AA1F44"/>
    <w:rsid w:val="00AA3FEC"/>
    <w:rsid w:val="00AA448E"/>
    <w:rsid w:val="00AA506C"/>
    <w:rsid w:val="00AA7F7D"/>
    <w:rsid w:val="00AB058F"/>
    <w:rsid w:val="00AB205C"/>
    <w:rsid w:val="00AB23E1"/>
    <w:rsid w:val="00AB2A08"/>
    <w:rsid w:val="00AB44C6"/>
    <w:rsid w:val="00AB4C0E"/>
    <w:rsid w:val="00AB6C83"/>
    <w:rsid w:val="00AB6FF3"/>
    <w:rsid w:val="00AB7636"/>
    <w:rsid w:val="00AC2879"/>
    <w:rsid w:val="00AC2A4A"/>
    <w:rsid w:val="00AC5D60"/>
    <w:rsid w:val="00AD18EB"/>
    <w:rsid w:val="00AD1976"/>
    <w:rsid w:val="00AD1A48"/>
    <w:rsid w:val="00AD2D4B"/>
    <w:rsid w:val="00AD2D4F"/>
    <w:rsid w:val="00AD32B5"/>
    <w:rsid w:val="00AD3770"/>
    <w:rsid w:val="00AD4EF3"/>
    <w:rsid w:val="00AD5011"/>
    <w:rsid w:val="00AD774E"/>
    <w:rsid w:val="00AE0752"/>
    <w:rsid w:val="00AE0C50"/>
    <w:rsid w:val="00AE1030"/>
    <w:rsid w:val="00AE1E09"/>
    <w:rsid w:val="00AE4122"/>
    <w:rsid w:val="00AE56E7"/>
    <w:rsid w:val="00AE582E"/>
    <w:rsid w:val="00AE67AC"/>
    <w:rsid w:val="00AE6B6B"/>
    <w:rsid w:val="00AE7E1B"/>
    <w:rsid w:val="00AF2E72"/>
    <w:rsid w:val="00AF368F"/>
    <w:rsid w:val="00AF3A54"/>
    <w:rsid w:val="00AF4DE7"/>
    <w:rsid w:val="00AF5A2D"/>
    <w:rsid w:val="00AF6BD5"/>
    <w:rsid w:val="00B0029B"/>
    <w:rsid w:val="00B009F3"/>
    <w:rsid w:val="00B0118B"/>
    <w:rsid w:val="00B01DF1"/>
    <w:rsid w:val="00B03842"/>
    <w:rsid w:val="00B10F52"/>
    <w:rsid w:val="00B125DC"/>
    <w:rsid w:val="00B12816"/>
    <w:rsid w:val="00B13359"/>
    <w:rsid w:val="00B16186"/>
    <w:rsid w:val="00B168BD"/>
    <w:rsid w:val="00B20892"/>
    <w:rsid w:val="00B2110B"/>
    <w:rsid w:val="00B2125E"/>
    <w:rsid w:val="00B2286C"/>
    <w:rsid w:val="00B249D3"/>
    <w:rsid w:val="00B26E0E"/>
    <w:rsid w:val="00B26E86"/>
    <w:rsid w:val="00B271A0"/>
    <w:rsid w:val="00B3098F"/>
    <w:rsid w:val="00B30DD0"/>
    <w:rsid w:val="00B31BF9"/>
    <w:rsid w:val="00B325F4"/>
    <w:rsid w:val="00B32CF6"/>
    <w:rsid w:val="00B33766"/>
    <w:rsid w:val="00B34DAE"/>
    <w:rsid w:val="00B3666C"/>
    <w:rsid w:val="00B36B77"/>
    <w:rsid w:val="00B37D97"/>
    <w:rsid w:val="00B416E8"/>
    <w:rsid w:val="00B42EC4"/>
    <w:rsid w:val="00B435D9"/>
    <w:rsid w:val="00B504C4"/>
    <w:rsid w:val="00B517B4"/>
    <w:rsid w:val="00B54083"/>
    <w:rsid w:val="00B545A7"/>
    <w:rsid w:val="00B549B3"/>
    <w:rsid w:val="00B554F9"/>
    <w:rsid w:val="00B637C0"/>
    <w:rsid w:val="00B640FD"/>
    <w:rsid w:val="00B66726"/>
    <w:rsid w:val="00B668B0"/>
    <w:rsid w:val="00B71312"/>
    <w:rsid w:val="00B71A8D"/>
    <w:rsid w:val="00B75D52"/>
    <w:rsid w:val="00B76D6E"/>
    <w:rsid w:val="00B80B60"/>
    <w:rsid w:val="00B837C9"/>
    <w:rsid w:val="00B84CBE"/>
    <w:rsid w:val="00B84E46"/>
    <w:rsid w:val="00B850DE"/>
    <w:rsid w:val="00B85515"/>
    <w:rsid w:val="00B874C4"/>
    <w:rsid w:val="00B90AFA"/>
    <w:rsid w:val="00B91119"/>
    <w:rsid w:val="00B92BD0"/>
    <w:rsid w:val="00B941E1"/>
    <w:rsid w:val="00B9471C"/>
    <w:rsid w:val="00B971D2"/>
    <w:rsid w:val="00B976D0"/>
    <w:rsid w:val="00BA17D7"/>
    <w:rsid w:val="00BA2094"/>
    <w:rsid w:val="00BA2422"/>
    <w:rsid w:val="00BA3668"/>
    <w:rsid w:val="00BA6750"/>
    <w:rsid w:val="00BA67B0"/>
    <w:rsid w:val="00BB1731"/>
    <w:rsid w:val="00BB1FD1"/>
    <w:rsid w:val="00BB2779"/>
    <w:rsid w:val="00BB2F79"/>
    <w:rsid w:val="00BB430C"/>
    <w:rsid w:val="00BB758D"/>
    <w:rsid w:val="00BB7632"/>
    <w:rsid w:val="00BB7E90"/>
    <w:rsid w:val="00BC2039"/>
    <w:rsid w:val="00BC35D9"/>
    <w:rsid w:val="00BC3FCA"/>
    <w:rsid w:val="00BC45D6"/>
    <w:rsid w:val="00BC54A0"/>
    <w:rsid w:val="00BC5636"/>
    <w:rsid w:val="00BC737D"/>
    <w:rsid w:val="00BD24BD"/>
    <w:rsid w:val="00BD4455"/>
    <w:rsid w:val="00BD4C80"/>
    <w:rsid w:val="00BD4EAE"/>
    <w:rsid w:val="00BD6031"/>
    <w:rsid w:val="00BD6DDE"/>
    <w:rsid w:val="00BD702D"/>
    <w:rsid w:val="00BE00FD"/>
    <w:rsid w:val="00BE1A01"/>
    <w:rsid w:val="00BE2E78"/>
    <w:rsid w:val="00BE2FA1"/>
    <w:rsid w:val="00BE5BBA"/>
    <w:rsid w:val="00BE7C68"/>
    <w:rsid w:val="00BF361F"/>
    <w:rsid w:val="00BF367C"/>
    <w:rsid w:val="00BF3807"/>
    <w:rsid w:val="00BF444F"/>
    <w:rsid w:val="00BF54C0"/>
    <w:rsid w:val="00BF5777"/>
    <w:rsid w:val="00BF6A2F"/>
    <w:rsid w:val="00BF6C1C"/>
    <w:rsid w:val="00C007DE"/>
    <w:rsid w:val="00C014E9"/>
    <w:rsid w:val="00C03416"/>
    <w:rsid w:val="00C03663"/>
    <w:rsid w:val="00C03F8C"/>
    <w:rsid w:val="00C045C7"/>
    <w:rsid w:val="00C04DE2"/>
    <w:rsid w:val="00C050BD"/>
    <w:rsid w:val="00C07502"/>
    <w:rsid w:val="00C0783A"/>
    <w:rsid w:val="00C07E5B"/>
    <w:rsid w:val="00C12DF3"/>
    <w:rsid w:val="00C138B2"/>
    <w:rsid w:val="00C14F2F"/>
    <w:rsid w:val="00C151BF"/>
    <w:rsid w:val="00C1552B"/>
    <w:rsid w:val="00C164E0"/>
    <w:rsid w:val="00C16640"/>
    <w:rsid w:val="00C17004"/>
    <w:rsid w:val="00C17B5B"/>
    <w:rsid w:val="00C200B3"/>
    <w:rsid w:val="00C225C3"/>
    <w:rsid w:val="00C234E8"/>
    <w:rsid w:val="00C24FFC"/>
    <w:rsid w:val="00C25C16"/>
    <w:rsid w:val="00C2630A"/>
    <w:rsid w:val="00C27009"/>
    <w:rsid w:val="00C27368"/>
    <w:rsid w:val="00C30289"/>
    <w:rsid w:val="00C311DA"/>
    <w:rsid w:val="00C31EF4"/>
    <w:rsid w:val="00C3290B"/>
    <w:rsid w:val="00C3638C"/>
    <w:rsid w:val="00C373B8"/>
    <w:rsid w:val="00C40A72"/>
    <w:rsid w:val="00C417CB"/>
    <w:rsid w:val="00C442B2"/>
    <w:rsid w:val="00C44FDE"/>
    <w:rsid w:val="00C46341"/>
    <w:rsid w:val="00C470B8"/>
    <w:rsid w:val="00C47786"/>
    <w:rsid w:val="00C51098"/>
    <w:rsid w:val="00C53386"/>
    <w:rsid w:val="00C54162"/>
    <w:rsid w:val="00C55BD8"/>
    <w:rsid w:val="00C56F4A"/>
    <w:rsid w:val="00C57209"/>
    <w:rsid w:val="00C57DC6"/>
    <w:rsid w:val="00C643D0"/>
    <w:rsid w:val="00C64C3B"/>
    <w:rsid w:val="00C65064"/>
    <w:rsid w:val="00C6652F"/>
    <w:rsid w:val="00C6667E"/>
    <w:rsid w:val="00C7056D"/>
    <w:rsid w:val="00C70E70"/>
    <w:rsid w:val="00C722BD"/>
    <w:rsid w:val="00C7463D"/>
    <w:rsid w:val="00C75B47"/>
    <w:rsid w:val="00C772EF"/>
    <w:rsid w:val="00C806A2"/>
    <w:rsid w:val="00C82FB1"/>
    <w:rsid w:val="00C87C47"/>
    <w:rsid w:val="00C87E28"/>
    <w:rsid w:val="00C90B6E"/>
    <w:rsid w:val="00C92312"/>
    <w:rsid w:val="00C92E6F"/>
    <w:rsid w:val="00C9318B"/>
    <w:rsid w:val="00C93E8A"/>
    <w:rsid w:val="00C954F2"/>
    <w:rsid w:val="00C96386"/>
    <w:rsid w:val="00CA0933"/>
    <w:rsid w:val="00CA0CA4"/>
    <w:rsid w:val="00CA1E70"/>
    <w:rsid w:val="00CA3728"/>
    <w:rsid w:val="00CA54A3"/>
    <w:rsid w:val="00CA5F49"/>
    <w:rsid w:val="00CA6907"/>
    <w:rsid w:val="00CA75C0"/>
    <w:rsid w:val="00CB1506"/>
    <w:rsid w:val="00CB1D79"/>
    <w:rsid w:val="00CB41ED"/>
    <w:rsid w:val="00CB5B47"/>
    <w:rsid w:val="00CB5FCF"/>
    <w:rsid w:val="00CC0230"/>
    <w:rsid w:val="00CC3369"/>
    <w:rsid w:val="00CC3D7C"/>
    <w:rsid w:val="00CC424C"/>
    <w:rsid w:val="00CC47B4"/>
    <w:rsid w:val="00CC5E21"/>
    <w:rsid w:val="00CC75C7"/>
    <w:rsid w:val="00CD184B"/>
    <w:rsid w:val="00CD4BD2"/>
    <w:rsid w:val="00CD4FBC"/>
    <w:rsid w:val="00CD578C"/>
    <w:rsid w:val="00CD5AED"/>
    <w:rsid w:val="00CD62B2"/>
    <w:rsid w:val="00CD6A6F"/>
    <w:rsid w:val="00CD7E3B"/>
    <w:rsid w:val="00CE0A6D"/>
    <w:rsid w:val="00CE1114"/>
    <w:rsid w:val="00CE3E7F"/>
    <w:rsid w:val="00CE615C"/>
    <w:rsid w:val="00CF0E8C"/>
    <w:rsid w:val="00CF1E32"/>
    <w:rsid w:val="00CF21FD"/>
    <w:rsid w:val="00CF27AC"/>
    <w:rsid w:val="00CF3900"/>
    <w:rsid w:val="00CF3952"/>
    <w:rsid w:val="00CF43F0"/>
    <w:rsid w:val="00CF4F87"/>
    <w:rsid w:val="00CF5EED"/>
    <w:rsid w:val="00CF6133"/>
    <w:rsid w:val="00D01836"/>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5FA6"/>
    <w:rsid w:val="00D175F5"/>
    <w:rsid w:val="00D214A3"/>
    <w:rsid w:val="00D26AA2"/>
    <w:rsid w:val="00D26CC1"/>
    <w:rsid w:val="00D3024F"/>
    <w:rsid w:val="00D30ED8"/>
    <w:rsid w:val="00D31D00"/>
    <w:rsid w:val="00D323D0"/>
    <w:rsid w:val="00D323E3"/>
    <w:rsid w:val="00D329A2"/>
    <w:rsid w:val="00D3438A"/>
    <w:rsid w:val="00D37079"/>
    <w:rsid w:val="00D37E8B"/>
    <w:rsid w:val="00D41941"/>
    <w:rsid w:val="00D41BAB"/>
    <w:rsid w:val="00D42103"/>
    <w:rsid w:val="00D4321B"/>
    <w:rsid w:val="00D44A13"/>
    <w:rsid w:val="00D46B21"/>
    <w:rsid w:val="00D477F3"/>
    <w:rsid w:val="00D523B7"/>
    <w:rsid w:val="00D534A7"/>
    <w:rsid w:val="00D543AC"/>
    <w:rsid w:val="00D56D6C"/>
    <w:rsid w:val="00D57270"/>
    <w:rsid w:val="00D57854"/>
    <w:rsid w:val="00D6161F"/>
    <w:rsid w:val="00D616C4"/>
    <w:rsid w:val="00D6267E"/>
    <w:rsid w:val="00D630A9"/>
    <w:rsid w:val="00D637DC"/>
    <w:rsid w:val="00D645F4"/>
    <w:rsid w:val="00D64EE0"/>
    <w:rsid w:val="00D70D57"/>
    <w:rsid w:val="00D730B9"/>
    <w:rsid w:val="00D761AB"/>
    <w:rsid w:val="00D838D1"/>
    <w:rsid w:val="00D83983"/>
    <w:rsid w:val="00D8414B"/>
    <w:rsid w:val="00D849B2"/>
    <w:rsid w:val="00D85E1A"/>
    <w:rsid w:val="00D87B69"/>
    <w:rsid w:val="00D87D85"/>
    <w:rsid w:val="00D90138"/>
    <w:rsid w:val="00D90808"/>
    <w:rsid w:val="00D90C9F"/>
    <w:rsid w:val="00D90E7C"/>
    <w:rsid w:val="00D90E81"/>
    <w:rsid w:val="00D91211"/>
    <w:rsid w:val="00D95A89"/>
    <w:rsid w:val="00D96992"/>
    <w:rsid w:val="00D97782"/>
    <w:rsid w:val="00D97D16"/>
    <w:rsid w:val="00DA0DDD"/>
    <w:rsid w:val="00DA29AA"/>
    <w:rsid w:val="00DA38F2"/>
    <w:rsid w:val="00DA3AC6"/>
    <w:rsid w:val="00DA5F3A"/>
    <w:rsid w:val="00DA6C5D"/>
    <w:rsid w:val="00DB18F6"/>
    <w:rsid w:val="00DB3691"/>
    <w:rsid w:val="00DB4D91"/>
    <w:rsid w:val="00DC2D96"/>
    <w:rsid w:val="00DC357E"/>
    <w:rsid w:val="00DC36A6"/>
    <w:rsid w:val="00DC3A26"/>
    <w:rsid w:val="00DC558E"/>
    <w:rsid w:val="00DC5894"/>
    <w:rsid w:val="00DC65D0"/>
    <w:rsid w:val="00DC6A10"/>
    <w:rsid w:val="00DD0298"/>
    <w:rsid w:val="00DD1722"/>
    <w:rsid w:val="00DD3850"/>
    <w:rsid w:val="00DD393C"/>
    <w:rsid w:val="00DD5AF2"/>
    <w:rsid w:val="00DD6209"/>
    <w:rsid w:val="00DD6393"/>
    <w:rsid w:val="00DD63B7"/>
    <w:rsid w:val="00DD705A"/>
    <w:rsid w:val="00DE139C"/>
    <w:rsid w:val="00DE1D80"/>
    <w:rsid w:val="00DE2367"/>
    <w:rsid w:val="00DE3256"/>
    <w:rsid w:val="00DE458E"/>
    <w:rsid w:val="00DE5A9D"/>
    <w:rsid w:val="00DE6ED1"/>
    <w:rsid w:val="00DE75FE"/>
    <w:rsid w:val="00DF1F1F"/>
    <w:rsid w:val="00DF65B2"/>
    <w:rsid w:val="00E00832"/>
    <w:rsid w:val="00E01525"/>
    <w:rsid w:val="00E01579"/>
    <w:rsid w:val="00E01A20"/>
    <w:rsid w:val="00E02A45"/>
    <w:rsid w:val="00E032C2"/>
    <w:rsid w:val="00E03770"/>
    <w:rsid w:val="00E0500C"/>
    <w:rsid w:val="00E06352"/>
    <w:rsid w:val="00E06FE8"/>
    <w:rsid w:val="00E0741B"/>
    <w:rsid w:val="00E12666"/>
    <w:rsid w:val="00E12931"/>
    <w:rsid w:val="00E12C83"/>
    <w:rsid w:val="00E13C8B"/>
    <w:rsid w:val="00E1410D"/>
    <w:rsid w:val="00E14910"/>
    <w:rsid w:val="00E14C0B"/>
    <w:rsid w:val="00E167CE"/>
    <w:rsid w:val="00E22C6F"/>
    <w:rsid w:val="00E24F3B"/>
    <w:rsid w:val="00E26D08"/>
    <w:rsid w:val="00E3017B"/>
    <w:rsid w:val="00E30FDF"/>
    <w:rsid w:val="00E32A83"/>
    <w:rsid w:val="00E32EE7"/>
    <w:rsid w:val="00E36B59"/>
    <w:rsid w:val="00E374D3"/>
    <w:rsid w:val="00E40AE6"/>
    <w:rsid w:val="00E414E3"/>
    <w:rsid w:val="00E4211E"/>
    <w:rsid w:val="00E427EA"/>
    <w:rsid w:val="00E4361C"/>
    <w:rsid w:val="00E43639"/>
    <w:rsid w:val="00E46548"/>
    <w:rsid w:val="00E474D0"/>
    <w:rsid w:val="00E4769F"/>
    <w:rsid w:val="00E51D38"/>
    <w:rsid w:val="00E53CFA"/>
    <w:rsid w:val="00E53E86"/>
    <w:rsid w:val="00E54796"/>
    <w:rsid w:val="00E57F7D"/>
    <w:rsid w:val="00E6001A"/>
    <w:rsid w:val="00E600E2"/>
    <w:rsid w:val="00E600F9"/>
    <w:rsid w:val="00E61898"/>
    <w:rsid w:val="00E61F8C"/>
    <w:rsid w:val="00E61FA5"/>
    <w:rsid w:val="00E669F3"/>
    <w:rsid w:val="00E679E9"/>
    <w:rsid w:val="00E70C93"/>
    <w:rsid w:val="00E73641"/>
    <w:rsid w:val="00E73A92"/>
    <w:rsid w:val="00E7642A"/>
    <w:rsid w:val="00E7696C"/>
    <w:rsid w:val="00E80326"/>
    <w:rsid w:val="00E80BB4"/>
    <w:rsid w:val="00E81B3C"/>
    <w:rsid w:val="00E83B7B"/>
    <w:rsid w:val="00E851EC"/>
    <w:rsid w:val="00E853DA"/>
    <w:rsid w:val="00E8748C"/>
    <w:rsid w:val="00E87666"/>
    <w:rsid w:val="00E904BD"/>
    <w:rsid w:val="00E90D74"/>
    <w:rsid w:val="00E92B69"/>
    <w:rsid w:val="00E9425F"/>
    <w:rsid w:val="00E94E66"/>
    <w:rsid w:val="00E95318"/>
    <w:rsid w:val="00E9558A"/>
    <w:rsid w:val="00E969BB"/>
    <w:rsid w:val="00EA531F"/>
    <w:rsid w:val="00EA707B"/>
    <w:rsid w:val="00EA78C8"/>
    <w:rsid w:val="00EB0C7F"/>
    <w:rsid w:val="00EB0D1F"/>
    <w:rsid w:val="00EB35B6"/>
    <w:rsid w:val="00EB3DD3"/>
    <w:rsid w:val="00EB5035"/>
    <w:rsid w:val="00EB6D9F"/>
    <w:rsid w:val="00EC13A7"/>
    <w:rsid w:val="00EC1BAC"/>
    <w:rsid w:val="00EC5C14"/>
    <w:rsid w:val="00EC6E9F"/>
    <w:rsid w:val="00ED5232"/>
    <w:rsid w:val="00ED57D2"/>
    <w:rsid w:val="00ED7820"/>
    <w:rsid w:val="00EE2EC2"/>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3C6D"/>
    <w:rsid w:val="00F03FAE"/>
    <w:rsid w:val="00F06E78"/>
    <w:rsid w:val="00F11224"/>
    <w:rsid w:val="00F114ED"/>
    <w:rsid w:val="00F139A1"/>
    <w:rsid w:val="00F162BF"/>
    <w:rsid w:val="00F22D80"/>
    <w:rsid w:val="00F232D8"/>
    <w:rsid w:val="00F24412"/>
    <w:rsid w:val="00F27655"/>
    <w:rsid w:val="00F30456"/>
    <w:rsid w:val="00F30692"/>
    <w:rsid w:val="00F32753"/>
    <w:rsid w:val="00F32E80"/>
    <w:rsid w:val="00F337BF"/>
    <w:rsid w:val="00F33D08"/>
    <w:rsid w:val="00F374A5"/>
    <w:rsid w:val="00F401E1"/>
    <w:rsid w:val="00F40F5E"/>
    <w:rsid w:val="00F42073"/>
    <w:rsid w:val="00F42E61"/>
    <w:rsid w:val="00F47A15"/>
    <w:rsid w:val="00F5048B"/>
    <w:rsid w:val="00F52030"/>
    <w:rsid w:val="00F52122"/>
    <w:rsid w:val="00F52FD2"/>
    <w:rsid w:val="00F5327E"/>
    <w:rsid w:val="00F53993"/>
    <w:rsid w:val="00F56566"/>
    <w:rsid w:val="00F565CE"/>
    <w:rsid w:val="00F56F7E"/>
    <w:rsid w:val="00F56FBD"/>
    <w:rsid w:val="00F57548"/>
    <w:rsid w:val="00F578CA"/>
    <w:rsid w:val="00F60ABA"/>
    <w:rsid w:val="00F60CBE"/>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428C"/>
    <w:rsid w:val="00F8550A"/>
    <w:rsid w:val="00F87A7B"/>
    <w:rsid w:val="00F92809"/>
    <w:rsid w:val="00F92B57"/>
    <w:rsid w:val="00F946E9"/>
    <w:rsid w:val="00F950EF"/>
    <w:rsid w:val="00F9586A"/>
    <w:rsid w:val="00F95D15"/>
    <w:rsid w:val="00F95D26"/>
    <w:rsid w:val="00FA0FB4"/>
    <w:rsid w:val="00FA3983"/>
    <w:rsid w:val="00FA4A01"/>
    <w:rsid w:val="00FA56F3"/>
    <w:rsid w:val="00FA594B"/>
    <w:rsid w:val="00FB0A18"/>
    <w:rsid w:val="00FB72D9"/>
    <w:rsid w:val="00FB7B28"/>
    <w:rsid w:val="00FC1925"/>
    <w:rsid w:val="00FC204E"/>
    <w:rsid w:val="00FC2D48"/>
    <w:rsid w:val="00FC5CD0"/>
    <w:rsid w:val="00FC692D"/>
    <w:rsid w:val="00FC6E4F"/>
    <w:rsid w:val="00FC7368"/>
    <w:rsid w:val="00FD040A"/>
    <w:rsid w:val="00FD0459"/>
    <w:rsid w:val="00FD7240"/>
    <w:rsid w:val="00FE0C5F"/>
    <w:rsid w:val="00FE283C"/>
    <w:rsid w:val="00FE2DBA"/>
    <w:rsid w:val="00FE570D"/>
    <w:rsid w:val="00FE700B"/>
    <w:rsid w:val="00FF06CC"/>
    <w:rsid w:val="00FF0847"/>
    <w:rsid w:val="00FF2229"/>
    <w:rsid w:val="00FF2612"/>
    <w:rsid w:val="00FF269F"/>
    <w:rsid w:val="00FF2C1B"/>
    <w:rsid w:val="00FF2F22"/>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A95AA851-08D3-47BB-ADEB-3BF313A0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8"/>
    <w:pPr>
      <w:ind w:left="840" w:right="-360"/>
    </w:pPr>
    <w:rPr>
      <w:lang w:val="en-US" w:eastAsia="en-US"/>
    </w:rPr>
  </w:style>
  <w:style w:type="paragraph" w:styleId="Heading1">
    <w:name w:val="heading 1"/>
    <w:basedOn w:val="Normal"/>
    <w:next w:val="Normal"/>
    <w:link w:val="Heading1Char"/>
    <w:qFormat/>
    <w:rsid w:val="005F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 w:type="paragraph" w:customStyle="1" w:styleId="heading10">
    <w:name w:val="heading1"/>
    <w:basedOn w:val="Normal"/>
    <w:rsid w:val="00E01A20"/>
    <w:pPr>
      <w:spacing w:before="100" w:beforeAutospacing="1" w:after="100" w:afterAutospacing="1"/>
      <w:ind w:left="0" w:right="0"/>
    </w:pPr>
    <w:rPr>
      <w:sz w:val="24"/>
      <w:szCs w:val="24"/>
      <w:lang w:val="en-ZA" w:eastAsia="en-ZA"/>
    </w:rPr>
  </w:style>
  <w:style w:type="character" w:customStyle="1" w:styleId="heading11">
    <w:name w:val="heading11"/>
    <w:rsid w:val="00E01A20"/>
  </w:style>
  <w:style w:type="paragraph" w:styleId="NormalWeb">
    <w:name w:val="Normal (Web)"/>
    <w:basedOn w:val="Normal"/>
    <w:uiPriority w:val="99"/>
    <w:unhideWhenUsed/>
    <w:rsid w:val="00E01A20"/>
    <w:pPr>
      <w:spacing w:before="100" w:beforeAutospacing="1" w:after="100" w:afterAutospacing="1"/>
      <w:ind w:left="0" w:right="0"/>
    </w:pPr>
    <w:rPr>
      <w:sz w:val="24"/>
      <w:szCs w:val="24"/>
      <w:lang w:val="en-ZA" w:eastAsia="en-ZA"/>
    </w:rPr>
  </w:style>
  <w:style w:type="character" w:styleId="Emphasis">
    <w:name w:val="Emphasis"/>
    <w:basedOn w:val="DefaultParagraphFont"/>
    <w:qFormat/>
    <w:rsid w:val="005F3AE6"/>
    <w:rPr>
      <w:i/>
      <w:iCs/>
    </w:rPr>
  </w:style>
  <w:style w:type="character" w:customStyle="1" w:styleId="Heading1Char">
    <w:name w:val="Heading 1 Char"/>
    <w:basedOn w:val="DefaultParagraphFont"/>
    <w:link w:val="Heading1"/>
    <w:rsid w:val="005F3AE6"/>
    <w:rPr>
      <w:rFonts w:asciiTheme="majorHAnsi" w:eastAsiaTheme="majorEastAsia" w:hAnsiTheme="majorHAnsi" w:cstheme="majorBidi"/>
      <w:b/>
      <w:bCs/>
      <w:color w:val="365F91" w:themeColor="accent1" w:themeShade="BF"/>
      <w:sz w:val="28"/>
      <w:szCs w:val="28"/>
      <w:lang w:val="en-US" w:eastAsia="en-US"/>
    </w:rPr>
  </w:style>
  <w:style w:type="character" w:styleId="Strong">
    <w:name w:val="Strong"/>
    <w:basedOn w:val="DefaultParagraphFont"/>
    <w:qFormat/>
    <w:rsid w:val="005F3AE6"/>
    <w:rPr>
      <w:b/>
      <w:bCs/>
    </w:rPr>
  </w:style>
  <w:style w:type="paragraph" w:styleId="ListParagraph">
    <w:name w:val="List Paragraph"/>
    <w:basedOn w:val="Normal"/>
    <w:uiPriority w:val="34"/>
    <w:qFormat/>
    <w:rsid w:val="003F0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02066">
      <w:bodyDiv w:val="1"/>
      <w:marLeft w:val="0"/>
      <w:marRight w:val="0"/>
      <w:marTop w:val="0"/>
      <w:marBottom w:val="0"/>
      <w:divBdr>
        <w:top w:val="none" w:sz="0" w:space="0" w:color="auto"/>
        <w:left w:val="none" w:sz="0" w:space="0" w:color="auto"/>
        <w:bottom w:val="none" w:sz="0" w:space="0" w:color="auto"/>
        <w:right w:val="none" w:sz="0" w:space="0" w:color="auto"/>
      </w:divBdr>
    </w:div>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8425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0236-390F-4EC1-9B37-E77FDB71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2019-03-06T08:44:00Z</cp:lastPrinted>
  <dcterms:created xsi:type="dcterms:W3CDTF">2019-10-04T07:56:00Z</dcterms:created>
  <dcterms:modified xsi:type="dcterms:W3CDTF">2019-10-04T07:56:00Z</dcterms:modified>
</cp:coreProperties>
</file>