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52183" w14:textId="77777777" w:rsidR="007242F8" w:rsidRPr="00E9295C" w:rsidRDefault="007242F8" w:rsidP="007242F8">
      <w:pPr>
        <w:jc w:val="center"/>
        <w:rPr>
          <w:b/>
          <w:sz w:val="32"/>
        </w:rPr>
      </w:pPr>
      <w:bookmarkStart w:id="0" w:name="_Toc125769941"/>
      <w:bookmarkStart w:id="1" w:name="_Toc127799727"/>
      <w:bookmarkStart w:id="2" w:name="_Toc165443176"/>
      <w:bookmarkStart w:id="3" w:name="_Toc239045967"/>
      <w:bookmarkStart w:id="4" w:name="_Toc293392749"/>
      <w:r w:rsidRPr="00E9295C">
        <w:rPr>
          <w:b/>
          <w:sz w:val="32"/>
        </w:rPr>
        <w:t>INTERNAL POLICY</w:t>
      </w:r>
    </w:p>
    <w:p w14:paraId="493374E8" w14:textId="77777777" w:rsidR="007242F8" w:rsidRPr="001933F5" w:rsidRDefault="007242F8" w:rsidP="007242F8">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4"/>
        <w:gridCol w:w="3702"/>
      </w:tblGrid>
      <w:tr w:rsidR="007242F8" w:rsidRPr="001933F5" w14:paraId="104BE062" w14:textId="77777777" w:rsidTr="007242F8">
        <w:trPr>
          <w:cantSplit/>
          <w:trHeight w:val="737"/>
          <w:jc w:val="center"/>
        </w:trPr>
        <w:tc>
          <w:tcPr>
            <w:tcW w:w="8676" w:type="dxa"/>
            <w:gridSpan w:val="2"/>
            <w:vAlign w:val="center"/>
          </w:tcPr>
          <w:p w14:paraId="5618CBB6" w14:textId="77777777" w:rsidR="007242F8" w:rsidRPr="00E9295C" w:rsidRDefault="007242F8" w:rsidP="006200FC">
            <w:pPr>
              <w:pStyle w:val="NoSpacing"/>
              <w:rPr>
                <w:i/>
                <w:iCs/>
              </w:rPr>
            </w:pPr>
            <w:r w:rsidRPr="00E9295C">
              <w:t>MOHOKARE LOCAL MUNICIPALITY</w:t>
            </w:r>
          </w:p>
        </w:tc>
      </w:tr>
      <w:tr w:rsidR="007242F8" w:rsidRPr="001933F5" w14:paraId="6C70F23C" w14:textId="77777777" w:rsidTr="005E4C1F">
        <w:trPr>
          <w:trHeight w:hRule="exact" w:val="2380"/>
          <w:jc w:val="center"/>
        </w:trPr>
        <w:tc>
          <w:tcPr>
            <w:tcW w:w="4974" w:type="dxa"/>
          </w:tcPr>
          <w:p w14:paraId="49EBCC38" w14:textId="387C7976" w:rsidR="007242F8" w:rsidRPr="00E9295C" w:rsidRDefault="007242F8" w:rsidP="00C158E8">
            <w:pPr>
              <w:rPr>
                <w:caps/>
                <w:szCs w:val="24"/>
              </w:rPr>
            </w:pPr>
            <w:r w:rsidRPr="00E9295C">
              <w:rPr>
                <w:b/>
                <w:caps/>
                <w:szCs w:val="24"/>
              </w:rPr>
              <w:t xml:space="preserve">SUBJECT: </w:t>
            </w:r>
            <w:r w:rsidR="00C158E8">
              <w:rPr>
                <w:caps/>
                <w:szCs w:val="24"/>
              </w:rPr>
              <w:t xml:space="preserve">HUMAN RESOURCES TRAINING AND DEVELOPMENT </w:t>
            </w:r>
            <w:r w:rsidR="00FC6606">
              <w:rPr>
                <w:caps/>
                <w:szCs w:val="24"/>
              </w:rPr>
              <w:t>POLICY</w:t>
            </w:r>
          </w:p>
        </w:tc>
        <w:tc>
          <w:tcPr>
            <w:tcW w:w="3702" w:type="dxa"/>
          </w:tcPr>
          <w:p w14:paraId="76065828" w14:textId="77777777" w:rsidR="007242F8" w:rsidRPr="001933F5" w:rsidRDefault="007242F8" w:rsidP="007242F8">
            <w:pPr>
              <w:rPr>
                <w:szCs w:val="24"/>
              </w:rPr>
            </w:pPr>
            <w:r w:rsidRPr="001933F5">
              <w:rPr>
                <w:b/>
                <w:bCs/>
                <w:szCs w:val="24"/>
              </w:rPr>
              <w:t xml:space="preserve">POLICY NO: </w:t>
            </w:r>
          </w:p>
        </w:tc>
      </w:tr>
      <w:tr w:rsidR="007242F8" w:rsidRPr="001933F5" w14:paraId="5533A223" w14:textId="77777777" w:rsidTr="005E4C1F">
        <w:trPr>
          <w:trHeight w:hRule="exact" w:val="864"/>
          <w:jc w:val="center"/>
        </w:trPr>
        <w:tc>
          <w:tcPr>
            <w:tcW w:w="4974" w:type="dxa"/>
          </w:tcPr>
          <w:p w14:paraId="4409E3CE" w14:textId="77777777" w:rsidR="007242F8" w:rsidRPr="001933F5" w:rsidRDefault="007242F8" w:rsidP="007242F8">
            <w:pPr>
              <w:rPr>
                <w:szCs w:val="24"/>
              </w:rPr>
            </w:pPr>
            <w:r w:rsidRPr="001933F5">
              <w:rPr>
                <w:b/>
                <w:bCs/>
                <w:szCs w:val="24"/>
              </w:rPr>
              <w:t xml:space="preserve">DIRECTORATE: </w:t>
            </w:r>
            <w:r w:rsidRPr="001933F5">
              <w:rPr>
                <w:szCs w:val="24"/>
              </w:rPr>
              <w:t>CORPORATE SERVICES</w:t>
            </w:r>
          </w:p>
        </w:tc>
        <w:tc>
          <w:tcPr>
            <w:tcW w:w="3702" w:type="dxa"/>
          </w:tcPr>
          <w:p w14:paraId="4A7520FD" w14:textId="41071B35" w:rsidR="007242F8" w:rsidRPr="00D72C30" w:rsidRDefault="007242F8" w:rsidP="007242F8">
            <w:pPr>
              <w:rPr>
                <w:bCs/>
                <w:szCs w:val="24"/>
              </w:rPr>
            </w:pPr>
            <w:r w:rsidRPr="001933F5">
              <w:rPr>
                <w:b/>
                <w:bCs/>
                <w:szCs w:val="24"/>
              </w:rPr>
              <w:t>COUNCIL ITEM:</w:t>
            </w:r>
            <w:r w:rsidR="00D72C30">
              <w:rPr>
                <w:b/>
                <w:bCs/>
                <w:szCs w:val="24"/>
              </w:rPr>
              <w:t xml:space="preserve"> </w:t>
            </w:r>
            <w:r w:rsidR="00D72C30">
              <w:rPr>
                <w:bCs/>
                <w:szCs w:val="24"/>
              </w:rPr>
              <w:t>9.2</w:t>
            </w:r>
          </w:p>
          <w:p w14:paraId="0A7F6ADF" w14:textId="77777777" w:rsidR="007242F8" w:rsidRPr="001933F5" w:rsidRDefault="007242F8" w:rsidP="007242F8">
            <w:pPr>
              <w:rPr>
                <w:szCs w:val="24"/>
              </w:rPr>
            </w:pPr>
          </w:p>
        </w:tc>
      </w:tr>
      <w:tr w:rsidR="007242F8" w:rsidRPr="001933F5" w14:paraId="0CFF21DF" w14:textId="77777777" w:rsidTr="005E4C1F">
        <w:trPr>
          <w:trHeight w:hRule="exact" w:val="864"/>
          <w:jc w:val="center"/>
        </w:trPr>
        <w:tc>
          <w:tcPr>
            <w:tcW w:w="4974" w:type="dxa"/>
          </w:tcPr>
          <w:p w14:paraId="38DFEA3D" w14:textId="76DEFB6D" w:rsidR="007242F8" w:rsidRPr="007B2ECD" w:rsidRDefault="007242F8" w:rsidP="007242F8">
            <w:pPr>
              <w:rPr>
                <w:bCs/>
                <w:szCs w:val="24"/>
              </w:rPr>
            </w:pPr>
            <w:r w:rsidRPr="001933F5">
              <w:rPr>
                <w:b/>
                <w:bCs/>
                <w:szCs w:val="24"/>
              </w:rPr>
              <w:t>DATE APPROVED:</w:t>
            </w:r>
            <w:r w:rsidR="007B2ECD">
              <w:rPr>
                <w:b/>
                <w:bCs/>
                <w:szCs w:val="24"/>
              </w:rPr>
              <w:t xml:space="preserve"> </w:t>
            </w:r>
          </w:p>
          <w:p w14:paraId="0129F19E" w14:textId="77777777" w:rsidR="007242F8" w:rsidRPr="001933F5" w:rsidRDefault="007242F8" w:rsidP="007242F8">
            <w:pPr>
              <w:rPr>
                <w:szCs w:val="24"/>
              </w:rPr>
            </w:pPr>
          </w:p>
        </w:tc>
        <w:tc>
          <w:tcPr>
            <w:tcW w:w="3702" w:type="dxa"/>
          </w:tcPr>
          <w:p w14:paraId="4126EA81" w14:textId="37942C5F" w:rsidR="007242F8" w:rsidRPr="001933F5" w:rsidRDefault="0091057F" w:rsidP="0091057F">
            <w:pPr>
              <w:rPr>
                <w:szCs w:val="24"/>
              </w:rPr>
            </w:pPr>
            <w:r>
              <w:rPr>
                <w:szCs w:val="24"/>
              </w:rPr>
              <w:t>3</w:t>
            </w:r>
            <w:r w:rsidR="00D72C30">
              <w:rPr>
                <w:szCs w:val="24"/>
              </w:rPr>
              <w:t>0</w:t>
            </w:r>
            <w:r>
              <w:rPr>
                <w:szCs w:val="24"/>
              </w:rPr>
              <w:t xml:space="preserve"> June 2016</w:t>
            </w:r>
          </w:p>
        </w:tc>
      </w:tr>
      <w:tr w:rsidR="007242F8" w:rsidRPr="001933F5" w14:paraId="11F8D99E" w14:textId="77777777" w:rsidTr="005E4C1F">
        <w:trPr>
          <w:trHeight w:hRule="exact" w:val="864"/>
          <w:jc w:val="center"/>
        </w:trPr>
        <w:tc>
          <w:tcPr>
            <w:tcW w:w="4974" w:type="dxa"/>
          </w:tcPr>
          <w:p w14:paraId="02B49411" w14:textId="06F11A3D" w:rsidR="007242F8" w:rsidRPr="001933F5" w:rsidRDefault="007242F8" w:rsidP="0091057F">
            <w:pPr>
              <w:rPr>
                <w:szCs w:val="24"/>
              </w:rPr>
            </w:pPr>
            <w:r w:rsidRPr="001933F5">
              <w:rPr>
                <w:b/>
                <w:bCs/>
                <w:szCs w:val="24"/>
              </w:rPr>
              <w:t xml:space="preserve">EFFECTIVE DATE:  </w:t>
            </w:r>
          </w:p>
        </w:tc>
        <w:tc>
          <w:tcPr>
            <w:tcW w:w="3702" w:type="dxa"/>
          </w:tcPr>
          <w:p w14:paraId="64A1103D" w14:textId="6A883F12" w:rsidR="007242F8" w:rsidRPr="0091057F" w:rsidRDefault="0091057F" w:rsidP="007242F8">
            <w:pPr>
              <w:rPr>
                <w:szCs w:val="24"/>
              </w:rPr>
            </w:pPr>
            <w:r w:rsidRPr="0091057F">
              <w:rPr>
                <w:szCs w:val="24"/>
              </w:rPr>
              <w:t>01 July 2016</w:t>
            </w:r>
          </w:p>
        </w:tc>
      </w:tr>
    </w:tbl>
    <w:p w14:paraId="12C14AA2" w14:textId="77777777" w:rsidR="007242F8" w:rsidRPr="001933F5" w:rsidRDefault="007242F8" w:rsidP="007242F8">
      <w:pPr>
        <w:rPr>
          <w:szCs w:val="24"/>
        </w:rPr>
      </w:pPr>
    </w:p>
    <w:p w14:paraId="1C58E03A" w14:textId="77777777" w:rsidR="007242F8" w:rsidRDefault="007242F8">
      <w:pPr>
        <w:spacing w:after="0" w:line="240" w:lineRule="auto"/>
        <w:jc w:val="left"/>
        <w:rPr>
          <w:b/>
          <w:sz w:val="32"/>
          <w:lang w:val="en-US"/>
        </w:rPr>
      </w:pPr>
    </w:p>
    <w:p w14:paraId="189ECD77" w14:textId="77777777" w:rsidR="007242F8" w:rsidRDefault="007242F8">
      <w:pPr>
        <w:spacing w:after="0" w:line="240" w:lineRule="auto"/>
        <w:jc w:val="left"/>
        <w:rPr>
          <w:b/>
          <w:sz w:val="32"/>
          <w:lang w:val="en-US"/>
        </w:rPr>
      </w:pPr>
      <w:r>
        <w:rPr>
          <w:b/>
          <w:sz w:val="32"/>
        </w:rPr>
        <w:br w:type="page"/>
      </w:r>
    </w:p>
    <w:p w14:paraId="1F3D1125" w14:textId="77777777" w:rsidR="007242F8" w:rsidRDefault="007242F8" w:rsidP="006200FC">
      <w:pPr>
        <w:pStyle w:val="NoSpacing"/>
      </w:pPr>
      <w:r>
        <w:lastRenderedPageBreak/>
        <w:t>TABLE OF CONTENTS</w:t>
      </w:r>
    </w:p>
    <w:p w14:paraId="04C773CA" w14:textId="77777777" w:rsidR="007242F8" w:rsidRDefault="007242F8" w:rsidP="006200FC">
      <w:pPr>
        <w:pStyle w:val="NoSpacing"/>
      </w:pPr>
    </w:p>
    <w:p w14:paraId="1CA18D4D" w14:textId="5FD1BED6" w:rsidR="006200FC" w:rsidRDefault="00C628D6">
      <w:pPr>
        <w:pStyle w:val="TOC1"/>
        <w:rPr>
          <w:noProof/>
          <w:szCs w:val="24"/>
          <w:lang w:val="en-US" w:eastAsia="ja-JP"/>
        </w:rPr>
      </w:pPr>
      <w:r>
        <w:rPr>
          <w:b/>
          <w:sz w:val="32"/>
        </w:rPr>
        <w:fldChar w:fldCharType="begin"/>
      </w:r>
      <w:r>
        <w:rPr>
          <w:b/>
          <w:sz w:val="32"/>
        </w:rPr>
        <w:instrText xml:space="preserve"> TOC \o "1-1" </w:instrText>
      </w:r>
      <w:r>
        <w:rPr>
          <w:b/>
          <w:sz w:val="32"/>
        </w:rPr>
        <w:fldChar w:fldCharType="separate"/>
      </w:r>
      <w:r w:rsidR="006200FC">
        <w:rPr>
          <w:noProof/>
        </w:rPr>
        <w:t>1.</w:t>
      </w:r>
      <w:r w:rsidR="006200FC">
        <w:rPr>
          <w:noProof/>
          <w:szCs w:val="24"/>
          <w:lang w:val="en-US" w:eastAsia="ja-JP"/>
        </w:rPr>
        <w:tab/>
      </w:r>
      <w:r w:rsidR="00C914DE">
        <w:rPr>
          <w:noProof/>
        </w:rPr>
        <w:t>PURPOSE………………………………………………………………………………………………………………….3</w:t>
      </w:r>
    </w:p>
    <w:p w14:paraId="7CB68056" w14:textId="2A9B1C3A" w:rsidR="006200FC" w:rsidRDefault="006200FC">
      <w:pPr>
        <w:pStyle w:val="TOC1"/>
        <w:rPr>
          <w:noProof/>
        </w:rPr>
      </w:pPr>
      <w:r>
        <w:rPr>
          <w:noProof/>
        </w:rPr>
        <w:t>2.</w:t>
      </w:r>
      <w:r>
        <w:rPr>
          <w:noProof/>
          <w:szCs w:val="24"/>
          <w:lang w:val="en-US" w:eastAsia="ja-JP"/>
        </w:rPr>
        <w:tab/>
      </w:r>
      <w:r w:rsidR="00C914DE">
        <w:rPr>
          <w:noProof/>
        </w:rPr>
        <w:t>DEFINITIONS………………………</w:t>
      </w:r>
      <w:r w:rsidR="00B8290F">
        <w:rPr>
          <w:noProof/>
        </w:rPr>
        <w:t>…………………………………………………………………………………</w:t>
      </w:r>
      <w:r w:rsidR="00C914DE">
        <w:rPr>
          <w:noProof/>
        </w:rPr>
        <w:t>3</w:t>
      </w:r>
      <w:r w:rsidR="00B8290F">
        <w:rPr>
          <w:noProof/>
        </w:rPr>
        <w:t>-4</w:t>
      </w:r>
    </w:p>
    <w:p w14:paraId="0C930823" w14:textId="143BC3D0" w:rsidR="00C914DE" w:rsidRDefault="00C914DE" w:rsidP="00C914DE">
      <w:r>
        <w:t>3.     INTRODUCTION…………………………</w:t>
      </w:r>
      <w:r w:rsidR="00B8290F">
        <w:t>……………………………………………………………………………..5</w:t>
      </w:r>
    </w:p>
    <w:p w14:paraId="376DE552" w14:textId="36A6A9AC" w:rsidR="00C914DE" w:rsidRDefault="00C914DE" w:rsidP="00C914DE">
      <w:r>
        <w:t>4.     PRINCIPLES OF TRAINGING DE</w:t>
      </w:r>
      <w:r w:rsidR="00342E4A">
        <w:t>VELOPMENTS………………………………………………………..</w:t>
      </w:r>
      <w:r w:rsidR="009D6372">
        <w:t>5</w:t>
      </w:r>
      <w:r w:rsidR="00B8290F">
        <w:t>-6</w:t>
      </w:r>
    </w:p>
    <w:p w14:paraId="1F7505E6" w14:textId="3129B893" w:rsidR="00C914DE" w:rsidRDefault="00C914DE" w:rsidP="00C914DE">
      <w:r>
        <w:t>5.     INSTITUTIONAL ARRANGEMENTS FOR TRAINING AND DEVELOPMENTS………</w:t>
      </w:r>
      <w:r w:rsidR="00B8290F">
        <w:t>………</w:t>
      </w:r>
      <w:r w:rsidR="009D6372">
        <w:t>6</w:t>
      </w:r>
      <w:r w:rsidR="00B8290F">
        <w:t>-8</w:t>
      </w:r>
    </w:p>
    <w:p w14:paraId="67700C96" w14:textId="4BBCA491" w:rsidR="00C914DE" w:rsidRDefault="00C914DE" w:rsidP="00C914DE">
      <w:r>
        <w:t>6.     PROCEDURE FOR THE NOMINATION OF STAFF MEMBERS TO ATTEND EXTERNAL</w:t>
      </w:r>
    </w:p>
    <w:p w14:paraId="1E94C0FE" w14:textId="4069295F" w:rsidR="00C914DE" w:rsidRDefault="00C914DE" w:rsidP="00C914DE">
      <w:r>
        <w:t xml:space="preserve">         CONFERENCES, SEMINARS AND SIMILAR EVENTS…………………………………………</w:t>
      </w:r>
      <w:r w:rsidR="00342E4A">
        <w:t>………</w:t>
      </w:r>
      <w:r w:rsidR="009D6372">
        <w:t>8</w:t>
      </w:r>
      <w:r w:rsidR="00B8290F">
        <w:t>-9</w:t>
      </w:r>
    </w:p>
    <w:p w14:paraId="0E9A1F18" w14:textId="6F36BBD2" w:rsidR="00DE4CBF" w:rsidRDefault="00DE4CBF" w:rsidP="00C914DE">
      <w:r>
        <w:t>7.      INDUCTION………………………</w:t>
      </w:r>
      <w:r w:rsidR="009D6372">
        <w:t>……</w:t>
      </w:r>
      <w:r w:rsidR="00B8290F">
        <w:t>………………………………………………………………………………...</w:t>
      </w:r>
      <w:r w:rsidR="009D6372">
        <w:t>9</w:t>
      </w:r>
    </w:p>
    <w:p w14:paraId="42E4E04D" w14:textId="1D64F0B7" w:rsidR="00DE4CBF" w:rsidRDefault="00DE4CBF" w:rsidP="00C914DE">
      <w:r>
        <w:t>8.      ON THE JOB IN-SERVICE TRAINING…………</w:t>
      </w:r>
      <w:r w:rsidR="00B8290F">
        <w:t>…………………………………………………………</w:t>
      </w:r>
      <w:r w:rsidR="00342E4A">
        <w:t>.</w:t>
      </w:r>
      <w:r w:rsidR="009D6372">
        <w:t>9</w:t>
      </w:r>
      <w:r w:rsidR="00B8290F">
        <w:t>-10</w:t>
      </w:r>
    </w:p>
    <w:p w14:paraId="2EE9BC1B" w14:textId="20032566" w:rsidR="00DE4CBF" w:rsidRDefault="00DE4CBF" w:rsidP="00C914DE">
      <w:r>
        <w:t>9.      ROLE OF SUPERVISORS IN TRAINING AND DEVELOPMENT………</w:t>
      </w:r>
      <w:r w:rsidR="00B8290F">
        <w:t>……………………………10</w:t>
      </w:r>
    </w:p>
    <w:p w14:paraId="5838C227" w14:textId="6871E07B" w:rsidR="00DE4CBF" w:rsidRDefault="00DE4CBF" w:rsidP="00C914DE">
      <w:r>
        <w:t xml:space="preserve">10.    LINKAGES BETWEEN PERFORMANCE IMPROVEMENT AND TRAINING </w:t>
      </w:r>
    </w:p>
    <w:p w14:paraId="6ABCCF84" w14:textId="5C5DF790" w:rsidR="00DE4CBF" w:rsidRDefault="00DE4CBF" w:rsidP="00C914DE">
      <w:r>
        <w:t xml:space="preserve">          AND DEVELOPMENT………………</w:t>
      </w:r>
      <w:r w:rsidR="00342E4A">
        <w:t>…………………………………………………………………………….</w:t>
      </w:r>
      <w:r w:rsidR="009D6372">
        <w:t>10</w:t>
      </w:r>
    </w:p>
    <w:p w14:paraId="052C28A6" w14:textId="1F281E1B" w:rsidR="00DE4CBF" w:rsidRDefault="00DE4CBF" w:rsidP="00C914DE">
      <w:r>
        <w:t>11</w:t>
      </w:r>
      <w:r w:rsidR="001D7C89">
        <w:t>-16. BURSARY ASSISTANCE FOR STAFF MEMBERS ………………………………………………</w:t>
      </w:r>
      <w:r w:rsidR="009D6372">
        <w:t>10</w:t>
      </w:r>
      <w:r w:rsidR="001D7C89">
        <w:t>-15</w:t>
      </w:r>
    </w:p>
    <w:p w14:paraId="22F35E22" w14:textId="049DC0B0" w:rsidR="001D7C89" w:rsidRDefault="001D7C89" w:rsidP="001D7C89">
      <w:r>
        <w:t>17. CAREER OPPORTUNITIES AND SUCCESSION PLANNING……………………………………</w:t>
      </w:r>
      <w:r w:rsidR="00342E4A">
        <w:t>.</w:t>
      </w:r>
      <w:r>
        <w:t>1</w:t>
      </w:r>
      <w:r w:rsidR="00CD7B19">
        <w:t>5-16</w:t>
      </w:r>
    </w:p>
    <w:p w14:paraId="3F255F47" w14:textId="1A9971E2" w:rsidR="00DE4CBF" w:rsidRPr="00C914DE" w:rsidRDefault="001D7C89" w:rsidP="00C914DE">
      <w:r>
        <w:t>18</w:t>
      </w:r>
      <w:r w:rsidR="00DE4CBF">
        <w:t>.    PROCEDURE FOR SUCCESSION PLANNING……………………</w:t>
      </w:r>
      <w:r w:rsidR="00342E4A">
        <w:t>…………………………………</w:t>
      </w:r>
      <w:r>
        <w:t>16-18</w:t>
      </w:r>
    </w:p>
    <w:p w14:paraId="0A6F7E5C" w14:textId="306B2632" w:rsidR="006200FC" w:rsidRPr="00DE4CBF" w:rsidRDefault="006200FC">
      <w:pPr>
        <w:pStyle w:val="TOC1"/>
        <w:rPr>
          <w:noProof/>
          <w:szCs w:val="24"/>
          <w:lang w:val="en-US" w:eastAsia="ja-JP"/>
        </w:rPr>
      </w:pPr>
    </w:p>
    <w:p w14:paraId="4B8442DD" w14:textId="77777777" w:rsidR="00C914DE" w:rsidRPr="00C914DE" w:rsidRDefault="00C914DE" w:rsidP="00C914DE"/>
    <w:p w14:paraId="130CF066" w14:textId="27DA6387" w:rsidR="007242F8" w:rsidRPr="007242F8" w:rsidRDefault="00C628D6" w:rsidP="006200FC">
      <w:pPr>
        <w:pStyle w:val="NoSpacing"/>
      </w:pPr>
      <w:r>
        <w:fldChar w:fldCharType="end"/>
      </w:r>
    </w:p>
    <w:p w14:paraId="23D9666B" w14:textId="77777777" w:rsidR="00F37127" w:rsidRDefault="007242F8" w:rsidP="001635E9">
      <w:pPr>
        <w:pStyle w:val="Heading1"/>
      </w:pPr>
      <w:bookmarkStart w:id="5" w:name="_Toc295912113"/>
      <w:r>
        <w:br w:type="page"/>
      </w:r>
      <w:bookmarkStart w:id="6" w:name="_Toc295912220"/>
    </w:p>
    <w:p w14:paraId="3606EC2C" w14:textId="12FD3DDB" w:rsidR="00F37127" w:rsidRPr="00BA7180" w:rsidRDefault="002E41A7" w:rsidP="001635E9">
      <w:pPr>
        <w:pStyle w:val="Heading1"/>
        <w:numPr>
          <w:ilvl w:val="0"/>
          <w:numId w:val="5"/>
        </w:numPr>
      </w:pPr>
      <w:bookmarkStart w:id="7" w:name="_Toc197569257"/>
      <w:r w:rsidRPr="00BA7180">
        <w:lastRenderedPageBreak/>
        <w:t>PURPOSE</w:t>
      </w:r>
      <w:bookmarkEnd w:id="7"/>
    </w:p>
    <w:bookmarkEnd w:id="0"/>
    <w:bookmarkEnd w:id="1"/>
    <w:bookmarkEnd w:id="2"/>
    <w:bookmarkEnd w:id="3"/>
    <w:bookmarkEnd w:id="4"/>
    <w:bookmarkEnd w:id="5"/>
    <w:bookmarkEnd w:id="6"/>
    <w:p w14:paraId="09548EE7" w14:textId="77777777" w:rsidR="00BA7180" w:rsidRDefault="00BA7180" w:rsidP="00BA7180">
      <w:pPr>
        <w:widowControl w:val="0"/>
        <w:autoSpaceDE w:val="0"/>
        <w:autoSpaceDN w:val="0"/>
        <w:adjustRightInd w:val="0"/>
        <w:spacing w:after="0" w:line="188" w:lineRule="exact"/>
        <w:rPr>
          <w:rFonts w:ascii="Times New Roman" w:hAnsi="Times New Roman" w:cs="Times New Roman"/>
          <w:szCs w:val="24"/>
        </w:rPr>
      </w:pPr>
    </w:p>
    <w:p w14:paraId="0BFAE5F0" w14:textId="35835204" w:rsidR="00BA7180" w:rsidRDefault="00BA7180" w:rsidP="006200FC">
      <w:pPr>
        <w:pStyle w:val="NoSpacing"/>
        <w:rPr>
          <w:rFonts w:ascii="Times New Roman" w:hAnsi="Times New Roman" w:cs="Times New Roman"/>
        </w:rPr>
      </w:pPr>
      <w:r>
        <w:t xml:space="preserve">The Human Resource Training and Development function is one of the most important tools of skill development in any </w:t>
      </w:r>
      <w:proofErr w:type="spellStart"/>
      <w:r>
        <w:t>organisation</w:t>
      </w:r>
      <w:proofErr w:type="spellEnd"/>
      <w:r>
        <w:t xml:space="preserve"> that strives for an efficient and effective workforce. The responsibility for training and development needs special attention within the municipality to ensure that employees and prospective employees are competent and motivated. Effective training and development is necessary to achieve the level of skills and knowledge required to perform the required tasks.</w:t>
      </w:r>
    </w:p>
    <w:p w14:paraId="3353D1E3" w14:textId="77777777" w:rsidR="00BA7180" w:rsidRDefault="00BA7180" w:rsidP="006200FC">
      <w:pPr>
        <w:pStyle w:val="NoSpacing"/>
      </w:pPr>
    </w:p>
    <w:p w14:paraId="31A7BB4F" w14:textId="04EA70E7" w:rsidR="00BA7180" w:rsidRDefault="00BA7180" w:rsidP="006200FC">
      <w:pPr>
        <w:pStyle w:val="NoSpacing"/>
        <w:rPr>
          <w:rFonts w:ascii="Times New Roman" w:hAnsi="Times New Roman" w:cs="Times New Roman"/>
        </w:rPr>
      </w:pPr>
      <w:r>
        <w:t>Training is not a separate activity that can be limited to the Human Resource Training and Development section only. To be optimally e</w:t>
      </w:r>
      <w:r w:rsidR="007B1915">
        <w:t>ffective, all role-player</w:t>
      </w:r>
      <w:r>
        <w:t xml:space="preserve">s must perform </w:t>
      </w:r>
      <w:r w:rsidR="006200FC">
        <w:t>his or her</w:t>
      </w:r>
      <w:r>
        <w:t xml:space="preserve"> obligations and responsibilities in an attempt to </w:t>
      </w:r>
      <w:r w:rsidR="006200FC">
        <w:t>ensure a well-trained workforce</w:t>
      </w:r>
      <w:r>
        <w:t>.</w:t>
      </w:r>
    </w:p>
    <w:p w14:paraId="0AC98C9F" w14:textId="77777777" w:rsidR="00BA7180" w:rsidRDefault="00BA7180" w:rsidP="006200FC">
      <w:pPr>
        <w:pStyle w:val="NoSpacing"/>
      </w:pPr>
    </w:p>
    <w:p w14:paraId="71247375" w14:textId="5F8D0472" w:rsidR="00BA7180" w:rsidRDefault="00BA7180" w:rsidP="006200FC">
      <w:pPr>
        <w:pStyle w:val="NoSpacing"/>
      </w:pPr>
      <w:r>
        <w:t>This Human Resource Training and Development Policy should comply with provisions contained in the following Acts:</w:t>
      </w:r>
    </w:p>
    <w:p w14:paraId="4E42463A" w14:textId="77777777" w:rsidR="00BA7180" w:rsidRDefault="00BA7180" w:rsidP="006200FC">
      <w:pPr>
        <w:pStyle w:val="NoSpacing"/>
      </w:pPr>
    </w:p>
    <w:p w14:paraId="3FF08067" w14:textId="77777777" w:rsidR="00BA7180" w:rsidRDefault="00BA7180" w:rsidP="006200FC">
      <w:pPr>
        <w:pStyle w:val="NoSpacing"/>
        <w:numPr>
          <w:ilvl w:val="0"/>
          <w:numId w:val="17"/>
        </w:numPr>
      </w:pPr>
      <w:r>
        <w:t xml:space="preserve">Skills Development Act, 1998 </w:t>
      </w:r>
    </w:p>
    <w:p w14:paraId="66575F60" w14:textId="77777777" w:rsidR="00BA7180" w:rsidRDefault="00BA7180" w:rsidP="006200FC">
      <w:pPr>
        <w:pStyle w:val="NoSpacing"/>
        <w:numPr>
          <w:ilvl w:val="0"/>
          <w:numId w:val="17"/>
        </w:numPr>
      </w:pPr>
      <w:r>
        <w:t xml:space="preserve">Skills Development Levy Act, 1999 </w:t>
      </w:r>
    </w:p>
    <w:p w14:paraId="1E6E40D6" w14:textId="40F2D2BF" w:rsidR="00BA7180" w:rsidRDefault="00BA7180" w:rsidP="006200FC">
      <w:pPr>
        <w:pStyle w:val="NoSpacing"/>
        <w:numPr>
          <w:ilvl w:val="0"/>
          <w:numId w:val="17"/>
        </w:numPr>
        <w:rPr>
          <w:rFonts w:ascii="Times New Roman" w:hAnsi="Times New Roman" w:cs="Times New Roman"/>
        </w:rPr>
      </w:pPr>
      <w:r>
        <w:t>Labour Relations Act, 1995</w:t>
      </w:r>
    </w:p>
    <w:p w14:paraId="2186A0B9" w14:textId="77777777" w:rsidR="00BA7180" w:rsidRDefault="00BA7180" w:rsidP="006200FC">
      <w:pPr>
        <w:pStyle w:val="NoSpacing"/>
      </w:pPr>
    </w:p>
    <w:p w14:paraId="17D0995C" w14:textId="77777777" w:rsidR="000E3834" w:rsidRDefault="00BA7180" w:rsidP="001635E9">
      <w:pPr>
        <w:pStyle w:val="Heading1"/>
      </w:pPr>
      <w:bookmarkStart w:id="8" w:name="_Toc197569258"/>
      <w:r w:rsidRPr="00BA7180">
        <w:t>DEFINITIONS</w:t>
      </w:r>
      <w:bookmarkEnd w:id="8"/>
    </w:p>
    <w:p w14:paraId="23A7B602" w14:textId="38980E4D" w:rsidR="00BA7180" w:rsidRPr="00BA7180" w:rsidRDefault="00BA7180" w:rsidP="000E3834">
      <w:pPr>
        <w:pStyle w:val="Heading1"/>
        <w:numPr>
          <w:ilvl w:val="0"/>
          <w:numId w:val="0"/>
        </w:numPr>
        <w:ind w:left="567"/>
      </w:pPr>
      <w:r w:rsidRPr="00BA7180">
        <w:tab/>
      </w:r>
      <w:r w:rsidRPr="00BA7180">
        <w:tab/>
      </w:r>
    </w:p>
    <w:p w14:paraId="2B0F77DD" w14:textId="77777777" w:rsidR="000E3834" w:rsidRDefault="000E3834" w:rsidP="000E3834">
      <w:pPr>
        <w:pStyle w:val="Heading2"/>
      </w:pPr>
      <w:r w:rsidRPr="000571D8">
        <w:t>In this policy, unless the context indicates otherwise:-</w:t>
      </w:r>
    </w:p>
    <w:p w14:paraId="3C697C6F" w14:textId="77777777" w:rsidR="000E3834" w:rsidRPr="000E3834" w:rsidRDefault="000E3834" w:rsidP="000E3834">
      <w:pPr>
        <w:pStyle w:val="NoSpacing"/>
      </w:pPr>
    </w:p>
    <w:p w14:paraId="0B76124F" w14:textId="77777777" w:rsidR="000E3834" w:rsidRPr="00F54FA1" w:rsidRDefault="000E3834" w:rsidP="000E3834">
      <w:pPr>
        <w:numPr>
          <w:ilvl w:val="0"/>
          <w:numId w:val="35"/>
        </w:numPr>
        <w:tabs>
          <w:tab w:val="num" w:pos="1735"/>
        </w:tabs>
        <w:spacing w:after="0" w:line="240" w:lineRule="auto"/>
        <w:ind w:left="1211"/>
        <w:rPr>
          <w:rFonts w:eastAsia="Arial Unicode MS" w:cstheme="minorHAnsi"/>
        </w:rPr>
      </w:pPr>
      <w:r w:rsidRPr="00F54FA1">
        <w:rPr>
          <w:rFonts w:eastAsia="Arial Unicode MS" w:cstheme="minorHAnsi"/>
          <w:b/>
        </w:rPr>
        <w:t>“annual employment cycle”</w:t>
      </w:r>
      <w:r w:rsidRPr="00F54FA1">
        <w:rPr>
          <w:rFonts w:eastAsia="Arial Unicode MS" w:cstheme="minorHAnsi"/>
        </w:rPr>
        <w:t xml:space="preserve"> means a period of twelve consecutive months starting on the day when an employee first commences employment with the Municipality;</w:t>
      </w:r>
    </w:p>
    <w:p w14:paraId="4BA91CF1" w14:textId="77777777" w:rsidR="000E3834" w:rsidRPr="00F54FA1" w:rsidRDefault="000E3834" w:rsidP="000E3834">
      <w:pPr>
        <w:spacing w:after="0" w:line="240" w:lineRule="auto"/>
        <w:ind w:left="851"/>
        <w:rPr>
          <w:rFonts w:eastAsia="Arial Unicode MS" w:cstheme="minorHAnsi"/>
        </w:rPr>
      </w:pPr>
      <w:r w:rsidRPr="00F54FA1">
        <w:rPr>
          <w:rFonts w:eastAsia="Arial Unicode MS" w:cstheme="minorHAnsi"/>
        </w:rPr>
        <w:t xml:space="preserve"> </w:t>
      </w:r>
    </w:p>
    <w:p w14:paraId="31C824E4" w14:textId="7777777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“bargaining council”</w:t>
      </w:r>
      <w:r w:rsidRPr="00F54FA1">
        <w:rPr>
          <w:rFonts w:eastAsia="Arial Unicode MS" w:cstheme="minorHAnsi"/>
        </w:rPr>
        <w:t xml:space="preserve"> means the South African Local Government Bargaining Council and includes the division of the bargaining council in whose area the Municipality falls;</w:t>
      </w:r>
    </w:p>
    <w:p w14:paraId="663C0269" w14:textId="77777777" w:rsidR="000E3834" w:rsidRPr="00F54FA1" w:rsidRDefault="000E3834" w:rsidP="000E3834">
      <w:pPr>
        <w:spacing w:after="0" w:line="240" w:lineRule="auto"/>
        <w:ind w:left="131"/>
        <w:rPr>
          <w:rFonts w:eastAsia="Arial Unicode MS" w:cstheme="minorHAnsi"/>
        </w:rPr>
      </w:pPr>
    </w:p>
    <w:p w14:paraId="27357034" w14:textId="7777777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“Basic Conditions of Employment Act”</w:t>
      </w:r>
      <w:r w:rsidRPr="00F54FA1">
        <w:rPr>
          <w:rFonts w:eastAsia="Arial Unicode MS" w:cstheme="minorHAnsi"/>
        </w:rPr>
        <w:t xml:space="preserve"> means the Basic Conditions of Employment Act 1997 (Act No 75 of 1997);</w:t>
      </w:r>
    </w:p>
    <w:p w14:paraId="481E509C" w14:textId="77777777" w:rsidR="000E3834" w:rsidRPr="00F54FA1" w:rsidRDefault="000E3834" w:rsidP="000E3834">
      <w:pPr>
        <w:spacing w:after="0" w:line="240" w:lineRule="auto"/>
        <w:ind w:left="131"/>
        <w:rPr>
          <w:rFonts w:eastAsia="Arial Unicode MS" w:cstheme="minorHAnsi"/>
        </w:rPr>
      </w:pPr>
    </w:p>
    <w:p w14:paraId="4E0742B8" w14:textId="7777777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“collective agreement”</w:t>
      </w:r>
      <w:r w:rsidRPr="00F54FA1">
        <w:rPr>
          <w:rFonts w:eastAsia="Arial Unicode MS" w:cstheme="minorHAnsi"/>
        </w:rPr>
        <w:t xml:space="preserve"> means a collective agreement concluded in the bargaining council as contemplated in the Labour Relations Act 1995 (Act No 55 of 1995);</w:t>
      </w:r>
    </w:p>
    <w:p w14:paraId="079762B7" w14:textId="77777777" w:rsidR="000E3834" w:rsidRPr="00F54FA1" w:rsidRDefault="000E3834" w:rsidP="000E3834">
      <w:pPr>
        <w:spacing w:after="0" w:line="240" w:lineRule="auto"/>
        <w:ind w:left="131"/>
        <w:rPr>
          <w:rFonts w:eastAsia="Arial Unicode MS" w:cstheme="minorHAnsi"/>
        </w:rPr>
      </w:pPr>
      <w:r w:rsidRPr="00F54FA1">
        <w:rPr>
          <w:rFonts w:eastAsia="Arial Unicode MS" w:cstheme="minorHAnsi"/>
        </w:rPr>
        <w:tab/>
      </w:r>
    </w:p>
    <w:p w14:paraId="50B4AF20" w14:textId="203B9415" w:rsidR="000E3834" w:rsidRPr="000E3834"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“council”</w:t>
      </w:r>
      <w:r w:rsidRPr="00F54FA1">
        <w:rPr>
          <w:rFonts w:eastAsia="Arial Unicode MS" w:cstheme="minorHAnsi"/>
        </w:rPr>
        <w:t xml:space="preserve"> means the Council of the Municipality and includes any political structure, political office-bearer or employee of the Municipality lawfully acting in its stead;</w:t>
      </w:r>
    </w:p>
    <w:p w14:paraId="3EAF36F7" w14:textId="77777777" w:rsidR="000E3834" w:rsidRPr="00F54FA1" w:rsidRDefault="000E3834" w:rsidP="000E3834">
      <w:pPr>
        <w:spacing w:after="0" w:line="240" w:lineRule="auto"/>
        <w:ind w:left="131"/>
        <w:rPr>
          <w:rFonts w:eastAsia="Arial Unicode MS" w:cstheme="minorHAnsi"/>
        </w:rPr>
      </w:pPr>
    </w:p>
    <w:p w14:paraId="62DC817D" w14:textId="3999B4B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“employee”</w:t>
      </w:r>
      <w:r w:rsidRPr="00F54FA1">
        <w:rPr>
          <w:rFonts w:eastAsia="Arial Unicode MS" w:cstheme="minorHAnsi"/>
        </w:rPr>
        <w:t xml:space="preserve"> means a person who wor</w:t>
      </w:r>
      <w:r w:rsidR="00C8166A">
        <w:rPr>
          <w:rFonts w:eastAsia="Arial Unicode MS" w:cstheme="minorHAnsi"/>
        </w:rPr>
        <w:t>ks for, or renders a service to</w:t>
      </w:r>
      <w:r w:rsidRPr="00F54FA1">
        <w:rPr>
          <w:rFonts w:eastAsia="Arial Unicode MS" w:cstheme="minorHAnsi"/>
        </w:rPr>
        <w:t xml:space="preserve"> the Municipality regardless of the form of her/his employment contract, and in respect of which any factor enumerated in section 200A(1) of the Labour Relations Act applies; </w:t>
      </w:r>
    </w:p>
    <w:p w14:paraId="4060777F" w14:textId="77777777" w:rsidR="000E3834" w:rsidRPr="00F54FA1" w:rsidRDefault="000E3834" w:rsidP="000E3834">
      <w:pPr>
        <w:spacing w:after="0" w:line="240" w:lineRule="auto"/>
        <w:ind w:left="131"/>
        <w:rPr>
          <w:rFonts w:eastAsia="Arial Unicode MS" w:cstheme="minorHAnsi"/>
        </w:rPr>
      </w:pPr>
    </w:p>
    <w:p w14:paraId="350438C7" w14:textId="77777777" w:rsidR="000E3834" w:rsidRPr="00F54FA1" w:rsidRDefault="000E3834" w:rsidP="000E3834">
      <w:pPr>
        <w:spacing w:after="0" w:line="240" w:lineRule="auto"/>
        <w:rPr>
          <w:rFonts w:eastAsia="Arial Unicode MS" w:cstheme="minorHAnsi"/>
        </w:rPr>
      </w:pPr>
    </w:p>
    <w:p w14:paraId="7E0305B4" w14:textId="7777777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“Labour Relations Act”</w:t>
      </w:r>
      <w:r w:rsidRPr="00F54FA1">
        <w:rPr>
          <w:rFonts w:eastAsia="Arial Unicode MS" w:cstheme="minorHAnsi"/>
        </w:rPr>
        <w:t xml:space="preserve"> means the Labour Relations Act 1995 (Act No 66 of 1995); </w:t>
      </w:r>
    </w:p>
    <w:p w14:paraId="54FED24F" w14:textId="77777777" w:rsidR="000E3834" w:rsidRPr="00F54FA1" w:rsidRDefault="000E3834" w:rsidP="000E3834">
      <w:pPr>
        <w:spacing w:after="0" w:line="240" w:lineRule="auto"/>
        <w:ind w:left="131"/>
        <w:rPr>
          <w:rFonts w:eastAsia="Arial Unicode MS" w:cstheme="minorHAnsi"/>
        </w:rPr>
      </w:pPr>
    </w:p>
    <w:p w14:paraId="4ED70DB8" w14:textId="7777777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“Municipal Manager”</w:t>
      </w:r>
      <w:r w:rsidRPr="00F54FA1">
        <w:rPr>
          <w:rFonts w:eastAsia="Arial Unicode MS" w:cstheme="minorHAnsi"/>
        </w:rPr>
        <w:t xml:space="preserve"> includes a person acting in his/her stead or in terms of a power delegated in writing to her/him by the Municipal Manager;</w:t>
      </w:r>
    </w:p>
    <w:p w14:paraId="2B3630B3" w14:textId="77777777" w:rsidR="000E3834" w:rsidRPr="00F54FA1" w:rsidRDefault="000E3834" w:rsidP="000E3834">
      <w:pPr>
        <w:spacing w:after="0" w:line="240" w:lineRule="auto"/>
        <w:ind w:left="131"/>
        <w:rPr>
          <w:rFonts w:eastAsia="Arial Unicode MS" w:cstheme="minorHAnsi"/>
        </w:rPr>
      </w:pPr>
    </w:p>
    <w:p w14:paraId="58F7093C" w14:textId="7777777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“Municipal Systems Act”</w:t>
      </w:r>
      <w:r w:rsidRPr="00F54FA1">
        <w:rPr>
          <w:rFonts w:eastAsia="Arial Unicode MS" w:cstheme="minorHAnsi"/>
        </w:rPr>
        <w:t xml:space="preserve"> means the Local Government: Municipal Systems Act, 2000 (Act No 33 of 2000);</w:t>
      </w:r>
    </w:p>
    <w:p w14:paraId="182A2435" w14:textId="77777777" w:rsidR="000E3834" w:rsidRPr="00F54FA1" w:rsidRDefault="000E3834" w:rsidP="000E3834">
      <w:pPr>
        <w:spacing w:after="0" w:line="240" w:lineRule="auto"/>
        <w:ind w:left="131"/>
        <w:rPr>
          <w:rFonts w:eastAsia="Arial Unicode MS" w:cstheme="minorHAnsi"/>
        </w:rPr>
      </w:pPr>
    </w:p>
    <w:p w14:paraId="23BBBDD4" w14:textId="7777777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“Municipality”</w:t>
      </w:r>
      <w:r w:rsidRPr="00F54FA1">
        <w:rPr>
          <w:rFonts w:eastAsia="Arial Unicode MS" w:cstheme="minorHAnsi"/>
        </w:rPr>
        <w:t xml:space="preserve"> means </w:t>
      </w:r>
      <w:r>
        <w:rPr>
          <w:rFonts w:eastAsia="Arial Unicode MS" w:cstheme="minorHAnsi"/>
        </w:rPr>
        <w:t>Mohokare</w:t>
      </w:r>
      <w:r w:rsidRPr="00F54FA1">
        <w:rPr>
          <w:rFonts w:eastAsia="Arial Unicode MS" w:cstheme="minorHAnsi"/>
        </w:rPr>
        <w:t xml:space="preserve"> District Municipality, </w:t>
      </w:r>
    </w:p>
    <w:p w14:paraId="746E26CF" w14:textId="77777777" w:rsidR="000E3834" w:rsidRPr="00F54FA1" w:rsidRDefault="000E3834" w:rsidP="000E3834">
      <w:pPr>
        <w:spacing w:after="0" w:line="240" w:lineRule="auto"/>
        <w:ind w:left="131"/>
        <w:rPr>
          <w:rFonts w:eastAsia="Arial Unicode MS" w:cstheme="minorHAnsi"/>
        </w:rPr>
      </w:pPr>
      <w:r w:rsidRPr="00F54FA1">
        <w:rPr>
          <w:rFonts w:eastAsia="Arial Unicode MS" w:cstheme="minorHAnsi"/>
        </w:rPr>
        <w:t xml:space="preserve"> </w:t>
      </w:r>
    </w:p>
    <w:p w14:paraId="40D3C743" w14:textId="7777777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“official business”</w:t>
      </w:r>
      <w:r w:rsidRPr="00F54FA1">
        <w:rPr>
          <w:rFonts w:eastAsia="Arial Unicode MS" w:cstheme="minorHAnsi"/>
        </w:rPr>
        <w:t xml:space="preserve"> includes-</w:t>
      </w:r>
    </w:p>
    <w:p w14:paraId="17903D1E" w14:textId="77777777" w:rsidR="000E3834" w:rsidRPr="00F54FA1" w:rsidRDefault="000E3834" w:rsidP="000E3834">
      <w:pPr>
        <w:spacing w:after="0" w:line="240" w:lineRule="auto"/>
        <w:ind w:left="720"/>
        <w:rPr>
          <w:rFonts w:eastAsia="Arial Unicode MS" w:cstheme="minorHAnsi"/>
        </w:rPr>
      </w:pPr>
    </w:p>
    <w:p w14:paraId="571E23CF" w14:textId="77777777" w:rsidR="000E3834" w:rsidRDefault="000E3834" w:rsidP="000E3834">
      <w:pPr>
        <w:numPr>
          <w:ilvl w:val="1"/>
          <w:numId w:val="35"/>
        </w:numPr>
        <w:tabs>
          <w:tab w:val="clear" w:pos="1985"/>
          <w:tab w:val="num" w:pos="2553"/>
        </w:tabs>
        <w:spacing w:after="0" w:line="240" w:lineRule="auto"/>
        <w:ind w:left="2160"/>
        <w:rPr>
          <w:rFonts w:eastAsia="Arial Unicode MS" w:cstheme="minorHAnsi"/>
        </w:rPr>
      </w:pPr>
      <w:r w:rsidRPr="00F54FA1">
        <w:rPr>
          <w:rFonts w:eastAsia="Arial Unicode MS" w:cstheme="minorHAnsi"/>
        </w:rPr>
        <w:t>attending any training programme as a nominee of the Municipality;</w:t>
      </w:r>
    </w:p>
    <w:p w14:paraId="3F84DBB8" w14:textId="77777777" w:rsidR="000E3834" w:rsidRDefault="000E3834" w:rsidP="000E3834">
      <w:pPr>
        <w:spacing w:after="0" w:line="240" w:lineRule="auto"/>
        <w:ind w:left="2160"/>
        <w:rPr>
          <w:rFonts w:eastAsia="Arial Unicode MS" w:cstheme="minorHAnsi"/>
        </w:rPr>
      </w:pPr>
    </w:p>
    <w:p w14:paraId="61365D36" w14:textId="3A508ED9" w:rsidR="000E3834" w:rsidRPr="000E3834" w:rsidRDefault="000E3834" w:rsidP="000E3834">
      <w:pPr>
        <w:numPr>
          <w:ilvl w:val="1"/>
          <w:numId w:val="35"/>
        </w:numPr>
        <w:tabs>
          <w:tab w:val="clear" w:pos="1985"/>
          <w:tab w:val="num" w:pos="2553"/>
        </w:tabs>
        <w:spacing w:after="0" w:line="240" w:lineRule="auto"/>
        <w:ind w:left="2160"/>
        <w:rPr>
          <w:rFonts w:eastAsia="Arial Unicode MS" w:cstheme="minorHAnsi"/>
        </w:rPr>
      </w:pPr>
      <w:r w:rsidRPr="000E3834">
        <w:rPr>
          <w:rFonts w:eastAsia="Arial Unicode MS" w:cstheme="minorHAnsi"/>
        </w:rPr>
        <w:t xml:space="preserve">attending as a duly delegated representative of the Municipality any meeting, workshop, conference or similar event; and </w:t>
      </w:r>
    </w:p>
    <w:p w14:paraId="7DA2CFE2" w14:textId="77777777" w:rsidR="000E3834" w:rsidRPr="00F54FA1" w:rsidRDefault="000E3834" w:rsidP="000E3834">
      <w:pPr>
        <w:tabs>
          <w:tab w:val="num" w:pos="1440"/>
        </w:tabs>
        <w:spacing w:after="0" w:line="240" w:lineRule="auto"/>
        <w:ind w:left="2160" w:hanging="360"/>
        <w:rPr>
          <w:rFonts w:eastAsia="Arial Unicode MS" w:cstheme="minorHAnsi"/>
        </w:rPr>
      </w:pPr>
    </w:p>
    <w:p w14:paraId="6A0E12A6" w14:textId="77777777" w:rsidR="000E3834" w:rsidRPr="00F54FA1" w:rsidRDefault="000E3834" w:rsidP="000E3834">
      <w:pPr>
        <w:numPr>
          <w:ilvl w:val="1"/>
          <w:numId w:val="35"/>
        </w:numPr>
        <w:tabs>
          <w:tab w:val="clear" w:pos="1985"/>
          <w:tab w:val="num" w:pos="1964"/>
        </w:tabs>
        <w:spacing w:after="0" w:line="240" w:lineRule="auto"/>
        <w:ind w:left="2160"/>
        <w:rPr>
          <w:rFonts w:eastAsia="Arial Unicode MS" w:cstheme="minorHAnsi"/>
        </w:rPr>
      </w:pPr>
      <w:r w:rsidRPr="00F54FA1">
        <w:rPr>
          <w:rFonts w:eastAsia="Arial Unicode MS" w:cstheme="minorHAnsi"/>
        </w:rPr>
        <w:t xml:space="preserve">delivering or fetching any goods, including documents, machinery, money, post and equipment of, or acquired by, the Municipality, </w:t>
      </w:r>
    </w:p>
    <w:p w14:paraId="7F5F7F2C" w14:textId="77777777" w:rsidR="000E3834" w:rsidRPr="00F54FA1" w:rsidRDefault="000E3834" w:rsidP="000E3834">
      <w:pPr>
        <w:spacing w:after="0" w:line="240" w:lineRule="auto"/>
        <w:rPr>
          <w:rFonts w:eastAsia="Arial Unicode MS" w:cstheme="minorHAnsi"/>
        </w:rPr>
      </w:pPr>
    </w:p>
    <w:p w14:paraId="2DCF0B05" w14:textId="77777777"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“official journey”</w:t>
      </w:r>
      <w:r w:rsidRPr="00F54FA1">
        <w:rPr>
          <w:rFonts w:eastAsia="Arial Unicode MS" w:cstheme="minorHAnsi"/>
        </w:rPr>
        <w:t xml:space="preserve"> means a journey undertaken by an employee on official business, whether within or outside the Municipality or whether using a privately owned vehicle, a municipal vehicle or public transport;</w:t>
      </w:r>
    </w:p>
    <w:p w14:paraId="7AE68FA9" w14:textId="77777777" w:rsidR="000E3834" w:rsidRPr="00F54FA1" w:rsidRDefault="000E3834" w:rsidP="000E3834">
      <w:pPr>
        <w:spacing w:after="0" w:line="240" w:lineRule="auto"/>
        <w:ind w:left="851"/>
        <w:rPr>
          <w:rFonts w:eastAsia="Arial Unicode MS" w:cstheme="minorHAnsi"/>
        </w:rPr>
      </w:pPr>
    </w:p>
    <w:p w14:paraId="44EBEBE7" w14:textId="5497E654" w:rsidR="000E3834" w:rsidRPr="00F54FA1"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“trade union”</w:t>
      </w:r>
      <w:r w:rsidRPr="00F54FA1">
        <w:rPr>
          <w:rFonts w:eastAsia="Arial Unicode MS" w:cstheme="minorHAnsi"/>
        </w:rPr>
        <w:t xml:space="preserve"> means a trade union that is a party to the bargaining council;</w:t>
      </w:r>
    </w:p>
    <w:p w14:paraId="2BD4D35D" w14:textId="626C0F70" w:rsidR="000E3834" w:rsidRPr="00F54FA1" w:rsidRDefault="000E3834" w:rsidP="000E3834">
      <w:pPr>
        <w:spacing w:after="0" w:line="240" w:lineRule="auto"/>
        <w:ind w:left="131"/>
        <w:rPr>
          <w:rFonts w:eastAsia="Arial Unicode MS" w:cstheme="minorHAnsi"/>
        </w:rPr>
      </w:pPr>
      <w:r w:rsidRPr="00F54FA1">
        <w:rPr>
          <w:rFonts w:eastAsia="Arial Unicode MS" w:cstheme="minorHAnsi"/>
        </w:rPr>
        <w:t xml:space="preserve"> </w:t>
      </w:r>
    </w:p>
    <w:p w14:paraId="1EBD6A8F" w14:textId="77777777" w:rsidR="000E3834" w:rsidRDefault="000E3834" w:rsidP="000E3834">
      <w:pPr>
        <w:numPr>
          <w:ilvl w:val="0"/>
          <w:numId w:val="35"/>
        </w:numPr>
        <w:tabs>
          <w:tab w:val="num" w:pos="1604"/>
        </w:tabs>
        <w:spacing w:after="0" w:line="240" w:lineRule="auto"/>
        <w:ind w:left="1211"/>
        <w:rPr>
          <w:rFonts w:eastAsia="Arial Unicode MS" w:cstheme="minorHAnsi"/>
        </w:rPr>
      </w:pPr>
      <w:r w:rsidRPr="00F54FA1">
        <w:rPr>
          <w:rFonts w:eastAsia="Arial Unicode MS" w:cstheme="minorHAnsi"/>
          <w:b/>
        </w:rPr>
        <w:t>“</w:t>
      </w:r>
      <w:proofErr w:type="gramStart"/>
      <w:r w:rsidRPr="00F54FA1">
        <w:rPr>
          <w:rFonts w:eastAsia="Arial Unicode MS" w:cstheme="minorHAnsi"/>
          <w:b/>
        </w:rPr>
        <w:t>workplace</w:t>
      </w:r>
      <w:proofErr w:type="gramEnd"/>
      <w:r w:rsidRPr="00F54FA1">
        <w:rPr>
          <w:rFonts w:eastAsia="Arial Unicode MS" w:cstheme="minorHAnsi"/>
          <w:b/>
        </w:rPr>
        <w:t>”</w:t>
      </w:r>
      <w:r w:rsidRPr="00F54FA1">
        <w:rPr>
          <w:rFonts w:eastAsia="Arial Unicode MS" w:cstheme="minorHAnsi"/>
        </w:rPr>
        <w:t xml:space="preserve"> means any indoor or enclosed area in which employees perform their work and includes any corridor, lobby, stairwell, elevator, cafeteria, washroom or other common area frequented by employees during the course of their employment.</w:t>
      </w:r>
    </w:p>
    <w:p w14:paraId="3BFB9E1A" w14:textId="77777777" w:rsidR="00894C02" w:rsidRDefault="00894C02" w:rsidP="00894C02">
      <w:pPr>
        <w:pStyle w:val="ListParagraph"/>
        <w:rPr>
          <w:rFonts w:eastAsia="Arial Unicode MS" w:cstheme="minorHAnsi"/>
        </w:rPr>
      </w:pPr>
    </w:p>
    <w:p w14:paraId="2ED03527" w14:textId="2C5F1B30" w:rsidR="002E2F3E" w:rsidRPr="002E2F3E" w:rsidRDefault="002E2F3E" w:rsidP="002E2F3E">
      <w:pPr>
        <w:numPr>
          <w:ilvl w:val="0"/>
          <w:numId w:val="35"/>
        </w:numPr>
        <w:spacing w:after="0" w:line="240" w:lineRule="auto"/>
        <w:rPr>
          <w:rFonts w:eastAsia="Arial Unicode MS" w:cstheme="minorHAnsi"/>
        </w:rPr>
      </w:pPr>
      <w:r w:rsidRPr="002E2F3E">
        <w:rPr>
          <w:rFonts w:eastAsia="Arial Unicode MS" w:cstheme="minorHAnsi"/>
          <w:b/>
        </w:rPr>
        <w:t>“Career Path”</w:t>
      </w:r>
      <w:r w:rsidRPr="002E2F3E">
        <w:rPr>
          <w:rFonts w:eastAsia="Arial Unicode MS" w:cstheme="minorHAnsi"/>
        </w:rPr>
        <w:t xml:space="preserve"> is the plan mutually agreed upon between the employee and relevant Manager, or the Manager’s nominated representative, in terms of which the employee's skills, knowledge and/or academic qualifications will be improved within a specified period of time in order for the employee to function effectively and efficiently in the working environment. The employee's progress will be evaluated in terms of mutually agreed upon levels of productivity, proficiency, and performance within the specified time periods. The Department is responsible for the provision of the required experiential training. Academic studies must be dealt with in terms of the study assistance policy.</w:t>
      </w:r>
    </w:p>
    <w:p w14:paraId="0493F363" w14:textId="77777777" w:rsidR="002E2F3E" w:rsidRPr="002E2F3E" w:rsidRDefault="002E2F3E" w:rsidP="002E2F3E">
      <w:pPr>
        <w:spacing w:after="0" w:line="240" w:lineRule="auto"/>
        <w:ind w:left="1418"/>
        <w:rPr>
          <w:rFonts w:eastAsia="Arial Unicode MS" w:cstheme="minorHAnsi"/>
        </w:rPr>
      </w:pPr>
    </w:p>
    <w:p w14:paraId="7C17E6BB" w14:textId="77777777" w:rsidR="00894C02" w:rsidRDefault="00894C02" w:rsidP="002E2F3E">
      <w:pPr>
        <w:tabs>
          <w:tab w:val="num" w:pos="1604"/>
        </w:tabs>
        <w:spacing w:after="0" w:line="240" w:lineRule="auto"/>
        <w:ind w:left="1211"/>
        <w:rPr>
          <w:rFonts w:eastAsia="Arial Unicode MS" w:cstheme="minorHAnsi"/>
        </w:rPr>
      </w:pPr>
    </w:p>
    <w:p w14:paraId="57A2C5AC" w14:textId="77777777" w:rsidR="002E2F3E" w:rsidRDefault="002E2F3E" w:rsidP="002E2F3E">
      <w:pPr>
        <w:tabs>
          <w:tab w:val="num" w:pos="1604"/>
        </w:tabs>
        <w:spacing w:after="0" w:line="240" w:lineRule="auto"/>
        <w:ind w:left="1211"/>
        <w:rPr>
          <w:rFonts w:eastAsia="Arial Unicode MS" w:cstheme="minorHAnsi"/>
        </w:rPr>
      </w:pPr>
    </w:p>
    <w:p w14:paraId="1A862B08" w14:textId="77777777" w:rsidR="002E2F3E" w:rsidRPr="00F54FA1" w:rsidRDefault="002E2F3E" w:rsidP="002E2F3E">
      <w:pPr>
        <w:tabs>
          <w:tab w:val="num" w:pos="1604"/>
        </w:tabs>
        <w:spacing w:after="0" w:line="240" w:lineRule="auto"/>
        <w:ind w:left="1211"/>
        <w:rPr>
          <w:rFonts w:eastAsia="Arial Unicode MS" w:cstheme="minorHAnsi"/>
        </w:rPr>
      </w:pPr>
    </w:p>
    <w:p w14:paraId="3C7AA6EE" w14:textId="77777777" w:rsidR="001635E9" w:rsidRPr="00C73291" w:rsidRDefault="001635E9" w:rsidP="006200FC">
      <w:pPr>
        <w:pStyle w:val="NoSpacing"/>
      </w:pPr>
    </w:p>
    <w:p w14:paraId="293738FC" w14:textId="1B03C066" w:rsidR="001635E9" w:rsidRDefault="000E3834" w:rsidP="001635E9">
      <w:pPr>
        <w:pStyle w:val="Heading1"/>
      </w:pPr>
      <w:bookmarkStart w:id="9" w:name="_Toc293502249"/>
      <w:bookmarkStart w:id="10" w:name="_Toc293502483"/>
      <w:bookmarkStart w:id="11" w:name="_Toc293502709"/>
      <w:bookmarkStart w:id="12" w:name="_Toc293510103"/>
      <w:bookmarkStart w:id="13" w:name="_Toc293510336"/>
      <w:bookmarkStart w:id="14" w:name="_Toc293510568"/>
      <w:bookmarkStart w:id="15" w:name="_Toc294012851"/>
      <w:bookmarkStart w:id="16" w:name="_Toc294013205"/>
      <w:bookmarkStart w:id="17" w:name="_Toc294013559"/>
      <w:bookmarkStart w:id="18" w:name="_Toc294104344"/>
      <w:bookmarkStart w:id="19" w:name="_Toc294104698"/>
      <w:bookmarkStart w:id="20" w:name="_Toc295912328"/>
      <w:bookmarkEnd w:id="9"/>
      <w:bookmarkEnd w:id="10"/>
      <w:bookmarkEnd w:id="11"/>
      <w:bookmarkEnd w:id="12"/>
      <w:bookmarkEnd w:id="13"/>
      <w:bookmarkEnd w:id="14"/>
      <w:bookmarkEnd w:id="15"/>
      <w:bookmarkEnd w:id="16"/>
      <w:bookmarkEnd w:id="17"/>
      <w:bookmarkEnd w:id="18"/>
      <w:bookmarkEnd w:id="19"/>
      <w:bookmarkEnd w:id="20"/>
      <w:r>
        <w:lastRenderedPageBreak/>
        <w:t>iNTRODUCTION</w:t>
      </w:r>
    </w:p>
    <w:p w14:paraId="5D8154BA" w14:textId="77777777" w:rsidR="001635E9" w:rsidRPr="001635E9" w:rsidRDefault="001635E9" w:rsidP="001635E9">
      <w:pPr>
        <w:pStyle w:val="NoSpacing"/>
      </w:pPr>
    </w:p>
    <w:p w14:paraId="5F7689E7" w14:textId="5EDE9B6D" w:rsidR="001635E9" w:rsidRPr="001635E9" w:rsidRDefault="001635E9" w:rsidP="001635E9">
      <w:pPr>
        <w:pStyle w:val="Heading2"/>
      </w:pPr>
      <w:r w:rsidRPr="001635E9">
        <w:t>The Municipality believes that its employees form the cornerstone of service delivery to the communities within the Municipality. It therefore adopts a policy of giving priority to the training and development of its staff, within the parameters at what is feasible and sensible in the context of the municipality’s resource deployment requirements. It will identify and assess the training needs and potential of staff, match it with the requirements of the Municipality and afford all employees the opportunity to develop their potential, improve their performance and advance their career prospects within the municipality. Special attention will be paid to training and development opportunities for employees belonging to designated groups.</w:t>
      </w:r>
    </w:p>
    <w:p w14:paraId="61954CDD" w14:textId="77777777" w:rsidR="001635E9" w:rsidRPr="00F54FA1" w:rsidRDefault="001635E9" w:rsidP="001635E9">
      <w:pPr>
        <w:spacing w:after="0" w:line="240" w:lineRule="auto"/>
        <w:ind w:left="131"/>
        <w:rPr>
          <w:rFonts w:cstheme="minorHAnsi"/>
        </w:rPr>
      </w:pPr>
    </w:p>
    <w:p w14:paraId="37B2B458" w14:textId="77777777" w:rsidR="001635E9" w:rsidRPr="00F54FA1" w:rsidRDefault="001635E9" w:rsidP="001635E9">
      <w:pPr>
        <w:pStyle w:val="Heading2"/>
      </w:pPr>
      <w:r w:rsidRPr="00F54FA1">
        <w:t>The Municipality is committed to the structured and systematic training and development of all its employees on an on-going basis to enable them to perform their duties effectively and efficiently. Training and development programmes will also be provided to enable employees to acquire the skills, knowledge and other attributes and develop their potential to meet the Municipality’s future human resources needs.</w:t>
      </w:r>
    </w:p>
    <w:p w14:paraId="5DBD69AF" w14:textId="77777777" w:rsidR="001635E9" w:rsidRPr="00F54FA1" w:rsidRDefault="001635E9" w:rsidP="001635E9">
      <w:pPr>
        <w:spacing w:after="0" w:line="240" w:lineRule="auto"/>
        <w:ind w:left="131"/>
        <w:rPr>
          <w:rFonts w:cstheme="minorHAnsi"/>
        </w:rPr>
      </w:pPr>
    </w:p>
    <w:p w14:paraId="468C56FC" w14:textId="6477B710" w:rsidR="001635E9" w:rsidRPr="00F54FA1" w:rsidRDefault="001635E9" w:rsidP="001635E9">
      <w:pPr>
        <w:pStyle w:val="Heading2"/>
      </w:pPr>
      <w:r w:rsidRPr="00F54FA1">
        <w:t>The training and development of an employee will commence with her/his appointment and continue as long as the Municipality employs him. Current employees will be drawn into the training process in accordance with priorities established by way of a structured analysis of training needs.</w:t>
      </w:r>
    </w:p>
    <w:p w14:paraId="10F1D76B" w14:textId="77777777" w:rsidR="001635E9" w:rsidRPr="00F54FA1" w:rsidRDefault="001635E9" w:rsidP="001635E9">
      <w:pPr>
        <w:spacing w:after="0" w:line="240" w:lineRule="auto"/>
        <w:ind w:left="131"/>
        <w:rPr>
          <w:rFonts w:cstheme="minorHAnsi"/>
        </w:rPr>
      </w:pPr>
    </w:p>
    <w:p w14:paraId="28E1DD7E" w14:textId="77777777" w:rsidR="001635E9" w:rsidRPr="00F54FA1" w:rsidRDefault="001635E9" w:rsidP="001635E9">
      <w:pPr>
        <w:pStyle w:val="Heading2"/>
      </w:pPr>
      <w:r w:rsidRPr="00F54FA1">
        <w:t>The council shall, in addition to any provision that it must make in its operating budgets for the payment of a statutory skills levy, provide additional funds in order to conduct training of its employees and councillors in order to comply with the approved integrated development plan.</w:t>
      </w:r>
    </w:p>
    <w:p w14:paraId="7BFAF865" w14:textId="77777777" w:rsidR="001635E9" w:rsidRPr="00F54FA1" w:rsidRDefault="001635E9" w:rsidP="001635E9">
      <w:pPr>
        <w:spacing w:after="0" w:line="240" w:lineRule="auto"/>
        <w:ind w:left="131"/>
        <w:rPr>
          <w:rFonts w:cstheme="minorHAnsi"/>
        </w:rPr>
      </w:pPr>
    </w:p>
    <w:p w14:paraId="661841C9" w14:textId="77777777" w:rsidR="001635E9" w:rsidRPr="00F54FA1" w:rsidRDefault="001635E9" w:rsidP="001635E9">
      <w:pPr>
        <w:pStyle w:val="Heading1"/>
      </w:pPr>
      <w:bookmarkStart w:id="21" w:name="_Toc125770115"/>
      <w:bookmarkStart w:id="22" w:name="_Toc140500673"/>
      <w:bookmarkStart w:id="23" w:name="_Toc165443366"/>
      <w:bookmarkStart w:id="24" w:name="_Toc239046142"/>
      <w:bookmarkStart w:id="25" w:name="_Toc293392924"/>
      <w:bookmarkStart w:id="26" w:name="_Toc295912330"/>
      <w:r w:rsidRPr="00F54FA1">
        <w:t>Principles of training and development</w:t>
      </w:r>
      <w:bookmarkEnd w:id="21"/>
      <w:bookmarkEnd w:id="22"/>
      <w:bookmarkEnd w:id="23"/>
      <w:bookmarkEnd w:id="24"/>
      <w:bookmarkEnd w:id="25"/>
      <w:bookmarkEnd w:id="26"/>
    </w:p>
    <w:p w14:paraId="4BA0A90A" w14:textId="77777777" w:rsidR="001635E9" w:rsidRPr="00F54FA1" w:rsidRDefault="001635E9" w:rsidP="001635E9">
      <w:pPr>
        <w:spacing w:after="0" w:line="240" w:lineRule="auto"/>
        <w:ind w:left="131"/>
        <w:rPr>
          <w:rFonts w:cstheme="minorHAnsi"/>
        </w:rPr>
      </w:pPr>
    </w:p>
    <w:p w14:paraId="6D81C97C" w14:textId="77777777" w:rsidR="001635E9" w:rsidRPr="00F54FA1" w:rsidRDefault="001635E9" w:rsidP="001635E9">
      <w:pPr>
        <w:pStyle w:val="Heading2"/>
      </w:pPr>
      <w:r w:rsidRPr="00F54FA1">
        <w:t>Training and development must-</w:t>
      </w:r>
    </w:p>
    <w:p w14:paraId="271B869F" w14:textId="77777777" w:rsidR="001635E9" w:rsidRPr="00F54FA1" w:rsidRDefault="001635E9" w:rsidP="001635E9">
      <w:pPr>
        <w:spacing w:after="0" w:line="240" w:lineRule="auto"/>
        <w:ind w:left="131"/>
        <w:rPr>
          <w:rFonts w:cstheme="minorHAnsi"/>
        </w:rPr>
      </w:pPr>
    </w:p>
    <w:p w14:paraId="66083CE1" w14:textId="2C6F5811" w:rsidR="001635E9" w:rsidRPr="00F54FA1" w:rsidRDefault="001635E9" w:rsidP="001635E9">
      <w:pPr>
        <w:widowControl w:val="0"/>
        <w:numPr>
          <w:ilvl w:val="0"/>
          <w:numId w:val="19"/>
        </w:numPr>
        <w:tabs>
          <w:tab w:val="clear" w:pos="720"/>
          <w:tab w:val="num" w:pos="1211"/>
        </w:tabs>
        <w:spacing w:after="0" w:line="240" w:lineRule="auto"/>
        <w:ind w:left="1342"/>
        <w:rPr>
          <w:rFonts w:cstheme="minorHAnsi"/>
        </w:rPr>
      </w:pPr>
      <w:r w:rsidRPr="00F54FA1">
        <w:rPr>
          <w:rFonts w:cstheme="minorHAnsi"/>
        </w:rPr>
        <w:t>be needs-based</w:t>
      </w:r>
      <w:r w:rsidR="00116666">
        <w:rPr>
          <w:rFonts w:cstheme="minorHAnsi"/>
        </w:rPr>
        <w:t>;</w:t>
      </w:r>
    </w:p>
    <w:p w14:paraId="651469A4" w14:textId="77777777" w:rsidR="001635E9" w:rsidRPr="00F54FA1" w:rsidRDefault="001635E9" w:rsidP="001635E9">
      <w:pPr>
        <w:spacing w:after="0" w:line="240" w:lineRule="auto"/>
        <w:ind w:left="622"/>
        <w:rPr>
          <w:rFonts w:cstheme="minorHAnsi"/>
        </w:rPr>
      </w:pPr>
    </w:p>
    <w:p w14:paraId="5B25939D" w14:textId="46925506" w:rsidR="001635E9" w:rsidRPr="00F54FA1" w:rsidRDefault="001635E9" w:rsidP="001635E9">
      <w:pPr>
        <w:widowControl w:val="0"/>
        <w:numPr>
          <w:ilvl w:val="0"/>
          <w:numId w:val="19"/>
        </w:numPr>
        <w:tabs>
          <w:tab w:val="clear" w:pos="720"/>
          <w:tab w:val="num" w:pos="1080"/>
        </w:tabs>
        <w:spacing w:after="0" w:line="240" w:lineRule="auto"/>
        <w:ind w:left="1342"/>
        <w:rPr>
          <w:rFonts w:cstheme="minorHAnsi"/>
        </w:rPr>
      </w:pPr>
      <w:r w:rsidRPr="00F54FA1">
        <w:rPr>
          <w:rFonts w:cstheme="minorHAnsi"/>
        </w:rPr>
        <w:t>be systematic</w:t>
      </w:r>
      <w:r w:rsidR="00116666">
        <w:rPr>
          <w:rFonts w:cstheme="minorHAnsi"/>
        </w:rPr>
        <w:t>;</w:t>
      </w:r>
    </w:p>
    <w:p w14:paraId="4B9CE279" w14:textId="77777777" w:rsidR="001635E9" w:rsidRPr="00F54FA1" w:rsidRDefault="001635E9" w:rsidP="001635E9">
      <w:pPr>
        <w:spacing w:after="0" w:line="240" w:lineRule="auto"/>
        <w:ind w:left="622"/>
        <w:rPr>
          <w:rFonts w:cstheme="minorHAnsi"/>
        </w:rPr>
      </w:pPr>
    </w:p>
    <w:p w14:paraId="5CA92022" w14:textId="76D4A0A4" w:rsidR="001635E9" w:rsidRPr="00F54FA1" w:rsidRDefault="001635E9" w:rsidP="001635E9">
      <w:pPr>
        <w:widowControl w:val="0"/>
        <w:numPr>
          <w:ilvl w:val="0"/>
          <w:numId w:val="19"/>
        </w:numPr>
        <w:tabs>
          <w:tab w:val="clear" w:pos="720"/>
          <w:tab w:val="num" w:pos="1080"/>
        </w:tabs>
        <w:spacing w:after="0" w:line="240" w:lineRule="auto"/>
        <w:ind w:left="1342"/>
        <w:rPr>
          <w:rFonts w:cstheme="minorHAnsi"/>
        </w:rPr>
      </w:pPr>
      <w:r w:rsidRPr="00F54FA1">
        <w:rPr>
          <w:rFonts w:cstheme="minorHAnsi"/>
        </w:rPr>
        <w:t>be cost-effective</w:t>
      </w:r>
      <w:r w:rsidR="00116666">
        <w:rPr>
          <w:rFonts w:cstheme="minorHAnsi"/>
        </w:rPr>
        <w:t>;</w:t>
      </w:r>
    </w:p>
    <w:p w14:paraId="5F42B2EF" w14:textId="77777777" w:rsidR="001635E9" w:rsidRPr="00F54FA1" w:rsidRDefault="001635E9" w:rsidP="001635E9">
      <w:pPr>
        <w:spacing w:after="0" w:line="240" w:lineRule="auto"/>
        <w:ind w:left="622" w:firstLine="60"/>
        <w:rPr>
          <w:rFonts w:cstheme="minorHAnsi"/>
        </w:rPr>
      </w:pPr>
    </w:p>
    <w:p w14:paraId="1CD75AF6" w14:textId="5623AF22" w:rsidR="001635E9" w:rsidRPr="00F54FA1" w:rsidRDefault="001635E9" w:rsidP="001635E9">
      <w:pPr>
        <w:widowControl w:val="0"/>
        <w:numPr>
          <w:ilvl w:val="0"/>
          <w:numId w:val="19"/>
        </w:numPr>
        <w:tabs>
          <w:tab w:val="clear" w:pos="720"/>
          <w:tab w:val="num" w:pos="1080"/>
        </w:tabs>
        <w:spacing w:after="0" w:line="240" w:lineRule="auto"/>
        <w:ind w:left="1342"/>
        <w:rPr>
          <w:rFonts w:cstheme="minorHAnsi"/>
        </w:rPr>
      </w:pPr>
      <w:r w:rsidRPr="00F54FA1">
        <w:rPr>
          <w:rFonts w:cstheme="minorHAnsi"/>
        </w:rPr>
        <w:t>be developmental in approach</w:t>
      </w:r>
      <w:r w:rsidR="00116666">
        <w:rPr>
          <w:rFonts w:cstheme="minorHAnsi"/>
        </w:rPr>
        <w:t>;</w:t>
      </w:r>
    </w:p>
    <w:p w14:paraId="0CC94492" w14:textId="77777777" w:rsidR="001635E9" w:rsidRPr="00F54FA1" w:rsidRDefault="001635E9" w:rsidP="001635E9">
      <w:pPr>
        <w:spacing w:after="0" w:line="240" w:lineRule="auto"/>
        <w:ind w:left="622"/>
        <w:rPr>
          <w:rFonts w:cstheme="minorHAnsi"/>
        </w:rPr>
      </w:pPr>
    </w:p>
    <w:p w14:paraId="2058472B" w14:textId="18F6FBD4" w:rsidR="001635E9" w:rsidRPr="00F54FA1" w:rsidRDefault="001635E9" w:rsidP="001635E9">
      <w:pPr>
        <w:widowControl w:val="0"/>
        <w:numPr>
          <w:ilvl w:val="0"/>
          <w:numId w:val="19"/>
        </w:numPr>
        <w:tabs>
          <w:tab w:val="clear" w:pos="720"/>
          <w:tab w:val="num" w:pos="1080"/>
        </w:tabs>
        <w:spacing w:after="0" w:line="240" w:lineRule="auto"/>
        <w:ind w:left="1342"/>
        <w:rPr>
          <w:rFonts w:cstheme="minorHAnsi"/>
        </w:rPr>
      </w:pPr>
      <w:r w:rsidRPr="00F54FA1">
        <w:rPr>
          <w:rFonts w:cstheme="minorHAnsi"/>
        </w:rPr>
        <w:t>consist of externally developed and</w:t>
      </w:r>
      <w:r w:rsidR="00116666">
        <w:rPr>
          <w:rFonts w:cstheme="minorHAnsi"/>
        </w:rPr>
        <w:t xml:space="preserve"> presented, as well as in-house</w:t>
      </w:r>
      <w:r w:rsidRPr="00F54FA1">
        <w:rPr>
          <w:rFonts w:cstheme="minorHAnsi"/>
        </w:rPr>
        <w:t xml:space="preserve"> training and development programmes</w:t>
      </w:r>
      <w:r w:rsidR="00116666">
        <w:rPr>
          <w:rFonts w:cstheme="minorHAnsi"/>
        </w:rPr>
        <w:t>;</w:t>
      </w:r>
    </w:p>
    <w:p w14:paraId="75AF03F3" w14:textId="77777777" w:rsidR="001635E9" w:rsidRPr="00F54FA1" w:rsidRDefault="001635E9" w:rsidP="001635E9">
      <w:pPr>
        <w:spacing w:after="0" w:line="240" w:lineRule="auto"/>
        <w:ind w:left="622"/>
        <w:rPr>
          <w:rFonts w:cstheme="minorHAnsi"/>
        </w:rPr>
      </w:pPr>
    </w:p>
    <w:p w14:paraId="56377E7B" w14:textId="5627B44E" w:rsidR="001635E9" w:rsidRPr="00F54FA1" w:rsidRDefault="001635E9" w:rsidP="001635E9">
      <w:pPr>
        <w:widowControl w:val="0"/>
        <w:numPr>
          <w:ilvl w:val="0"/>
          <w:numId w:val="19"/>
        </w:numPr>
        <w:tabs>
          <w:tab w:val="clear" w:pos="720"/>
          <w:tab w:val="num" w:pos="1080"/>
        </w:tabs>
        <w:spacing w:after="0" w:line="240" w:lineRule="auto"/>
        <w:ind w:left="1342"/>
        <w:rPr>
          <w:rFonts w:cstheme="minorHAnsi"/>
        </w:rPr>
      </w:pPr>
      <w:r w:rsidRPr="00F54FA1">
        <w:rPr>
          <w:rFonts w:cstheme="minorHAnsi"/>
        </w:rPr>
        <w:t>be related to an employee’s current or possible future job</w:t>
      </w:r>
      <w:r w:rsidR="00116666">
        <w:rPr>
          <w:rFonts w:cstheme="minorHAnsi"/>
        </w:rPr>
        <w:t>;</w:t>
      </w:r>
    </w:p>
    <w:p w14:paraId="29FC229B" w14:textId="77777777" w:rsidR="001635E9" w:rsidRPr="00F54FA1" w:rsidRDefault="001635E9" w:rsidP="001635E9">
      <w:pPr>
        <w:spacing w:after="0" w:line="240" w:lineRule="auto"/>
        <w:ind w:left="622"/>
        <w:rPr>
          <w:rFonts w:cstheme="minorHAnsi"/>
        </w:rPr>
      </w:pPr>
    </w:p>
    <w:p w14:paraId="48C859B1" w14:textId="4C3CE855" w:rsidR="001635E9" w:rsidRPr="00F54FA1" w:rsidRDefault="001635E9" w:rsidP="001635E9">
      <w:pPr>
        <w:widowControl w:val="0"/>
        <w:numPr>
          <w:ilvl w:val="0"/>
          <w:numId w:val="19"/>
        </w:numPr>
        <w:tabs>
          <w:tab w:val="clear" w:pos="720"/>
          <w:tab w:val="num" w:pos="1080"/>
        </w:tabs>
        <w:spacing w:after="0" w:line="240" w:lineRule="auto"/>
        <w:ind w:left="1342"/>
        <w:rPr>
          <w:rFonts w:cstheme="minorHAnsi"/>
        </w:rPr>
      </w:pPr>
      <w:r w:rsidRPr="00F54FA1">
        <w:rPr>
          <w:rFonts w:cstheme="minorHAnsi"/>
        </w:rPr>
        <w:lastRenderedPageBreak/>
        <w:t>deliver results that are measurable against pre-determined outcomes</w:t>
      </w:r>
      <w:r w:rsidR="00116666">
        <w:rPr>
          <w:rFonts w:cstheme="minorHAnsi"/>
        </w:rPr>
        <w:t>;</w:t>
      </w:r>
    </w:p>
    <w:p w14:paraId="4925BCC8" w14:textId="77777777" w:rsidR="001635E9" w:rsidRPr="00F54FA1" w:rsidRDefault="001635E9" w:rsidP="001635E9">
      <w:pPr>
        <w:spacing w:after="0" w:line="240" w:lineRule="auto"/>
        <w:ind w:left="622"/>
        <w:rPr>
          <w:rFonts w:cstheme="minorHAnsi"/>
        </w:rPr>
      </w:pPr>
    </w:p>
    <w:p w14:paraId="47C82A8F" w14:textId="57A9D01B" w:rsidR="001635E9" w:rsidRPr="00F54FA1" w:rsidRDefault="001635E9" w:rsidP="001635E9">
      <w:pPr>
        <w:widowControl w:val="0"/>
        <w:numPr>
          <w:ilvl w:val="0"/>
          <w:numId w:val="19"/>
        </w:numPr>
        <w:tabs>
          <w:tab w:val="clear" w:pos="720"/>
          <w:tab w:val="num" w:pos="1080"/>
        </w:tabs>
        <w:spacing w:after="0" w:line="240" w:lineRule="auto"/>
        <w:ind w:left="1342"/>
        <w:rPr>
          <w:rFonts w:cstheme="minorHAnsi"/>
        </w:rPr>
      </w:pPr>
      <w:r w:rsidRPr="00F54FA1">
        <w:rPr>
          <w:rFonts w:cstheme="minorHAnsi"/>
        </w:rPr>
        <w:t>recognise that learning routine tasks and obtaining primary knowledge to perform better, should be done in the work environment</w:t>
      </w:r>
      <w:r w:rsidR="00116666">
        <w:rPr>
          <w:rFonts w:cstheme="minorHAnsi"/>
        </w:rPr>
        <w:t>;</w:t>
      </w:r>
    </w:p>
    <w:p w14:paraId="65158AFC" w14:textId="77777777" w:rsidR="001635E9" w:rsidRPr="00F54FA1" w:rsidRDefault="001635E9" w:rsidP="001635E9">
      <w:pPr>
        <w:spacing w:after="0" w:line="240" w:lineRule="auto"/>
        <w:ind w:left="622"/>
        <w:rPr>
          <w:rFonts w:cstheme="minorHAnsi"/>
        </w:rPr>
      </w:pPr>
    </w:p>
    <w:p w14:paraId="0681D9FD" w14:textId="77777777" w:rsidR="001635E9" w:rsidRPr="00F54FA1" w:rsidRDefault="001635E9" w:rsidP="001635E9">
      <w:pPr>
        <w:widowControl w:val="0"/>
        <w:numPr>
          <w:ilvl w:val="0"/>
          <w:numId w:val="19"/>
        </w:numPr>
        <w:tabs>
          <w:tab w:val="clear" w:pos="720"/>
          <w:tab w:val="num" w:pos="1080"/>
        </w:tabs>
        <w:spacing w:after="0" w:line="240" w:lineRule="auto"/>
        <w:ind w:left="1342"/>
        <w:rPr>
          <w:rFonts w:cstheme="minorHAnsi"/>
        </w:rPr>
      </w:pPr>
      <w:proofErr w:type="gramStart"/>
      <w:r w:rsidRPr="00F54FA1">
        <w:rPr>
          <w:rFonts w:cstheme="minorHAnsi"/>
        </w:rPr>
        <w:t>appreciate</w:t>
      </w:r>
      <w:proofErr w:type="gramEnd"/>
      <w:r w:rsidRPr="00F54FA1">
        <w:rPr>
          <w:rFonts w:cstheme="minorHAnsi"/>
        </w:rPr>
        <w:t xml:space="preserve"> the primary role of supervisors in the identification of training needs and teaching employees to perform their allocated jobs better.</w:t>
      </w:r>
    </w:p>
    <w:p w14:paraId="3E947CBA" w14:textId="77777777" w:rsidR="001635E9" w:rsidRPr="00F54FA1" w:rsidRDefault="001635E9" w:rsidP="001635E9">
      <w:pPr>
        <w:spacing w:after="0" w:line="240" w:lineRule="auto"/>
        <w:ind w:left="131"/>
        <w:rPr>
          <w:rFonts w:cstheme="minorHAnsi"/>
        </w:rPr>
      </w:pPr>
    </w:p>
    <w:p w14:paraId="6181BFCA" w14:textId="77777777" w:rsidR="001635E9" w:rsidRPr="00F54FA1" w:rsidRDefault="001635E9" w:rsidP="001635E9">
      <w:pPr>
        <w:pStyle w:val="Heading2"/>
      </w:pPr>
      <w:r w:rsidRPr="00F54FA1">
        <w:t>All training and development initiatives must be properly planned, programmed and administered and their results reviewed in order to determine-</w:t>
      </w:r>
    </w:p>
    <w:p w14:paraId="49A78884" w14:textId="77777777" w:rsidR="001635E9" w:rsidRPr="00F54FA1" w:rsidRDefault="001635E9" w:rsidP="001635E9">
      <w:pPr>
        <w:spacing w:after="0" w:line="240" w:lineRule="auto"/>
        <w:ind w:left="131"/>
        <w:rPr>
          <w:rFonts w:cstheme="minorHAnsi"/>
        </w:rPr>
      </w:pPr>
    </w:p>
    <w:p w14:paraId="3B2D0B84" w14:textId="77777777" w:rsidR="001635E9" w:rsidRPr="00F54FA1" w:rsidRDefault="001635E9" w:rsidP="001635E9">
      <w:pPr>
        <w:widowControl w:val="0"/>
        <w:numPr>
          <w:ilvl w:val="0"/>
          <w:numId w:val="20"/>
        </w:numPr>
        <w:tabs>
          <w:tab w:val="clear" w:pos="360"/>
          <w:tab w:val="num" w:pos="1211"/>
        </w:tabs>
        <w:spacing w:after="0" w:line="240" w:lineRule="auto"/>
        <w:ind w:left="1342"/>
        <w:rPr>
          <w:rFonts w:cstheme="minorHAnsi"/>
        </w:rPr>
      </w:pPr>
      <w:r w:rsidRPr="00F54FA1">
        <w:rPr>
          <w:rFonts w:cstheme="minorHAnsi"/>
        </w:rPr>
        <w:t>how training methodologies and programme content can be improved;</w:t>
      </w:r>
    </w:p>
    <w:p w14:paraId="4A1F9F71" w14:textId="77777777" w:rsidR="001635E9" w:rsidRPr="00F54FA1" w:rsidRDefault="001635E9" w:rsidP="001635E9">
      <w:pPr>
        <w:spacing w:after="0" w:line="240" w:lineRule="auto"/>
        <w:ind w:left="982"/>
        <w:rPr>
          <w:rFonts w:cstheme="minorHAnsi"/>
        </w:rPr>
      </w:pPr>
    </w:p>
    <w:p w14:paraId="3A349FBF" w14:textId="77777777" w:rsidR="001635E9" w:rsidRPr="00F54FA1" w:rsidRDefault="001635E9" w:rsidP="001635E9">
      <w:pPr>
        <w:widowControl w:val="0"/>
        <w:numPr>
          <w:ilvl w:val="0"/>
          <w:numId w:val="20"/>
        </w:numPr>
        <w:tabs>
          <w:tab w:val="clear" w:pos="360"/>
          <w:tab w:val="num" w:pos="1080"/>
        </w:tabs>
        <w:spacing w:after="0" w:line="240" w:lineRule="auto"/>
        <w:ind w:left="1342"/>
        <w:rPr>
          <w:rFonts w:cstheme="minorHAnsi"/>
        </w:rPr>
      </w:pPr>
      <w:r w:rsidRPr="00F54FA1">
        <w:rPr>
          <w:rFonts w:cstheme="minorHAnsi"/>
        </w:rPr>
        <w:t>to what extent a particular programme has supplied the needs of the individual learners who completed it and the Municipality;</w:t>
      </w:r>
    </w:p>
    <w:p w14:paraId="0FE1393B" w14:textId="77777777" w:rsidR="001635E9" w:rsidRPr="00F54FA1" w:rsidRDefault="001635E9" w:rsidP="001635E9">
      <w:pPr>
        <w:spacing w:after="0" w:line="240" w:lineRule="auto"/>
        <w:ind w:left="982"/>
        <w:rPr>
          <w:rFonts w:cstheme="minorHAnsi"/>
        </w:rPr>
      </w:pPr>
    </w:p>
    <w:p w14:paraId="4E5D53EA" w14:textId="77777777" w:rsidR="001635E9" w:rsidRPr="00F54FA1" w:rsidRDefault="001635E9" w:rsidP="001635E9">
      <w:pPr>
        <w:widowControl w:val="0"/>
        <w:numPr>
          <w:ilvl w:val="0"/>
          <w:numId w:val="20"/>
        </w:numPr>
        <w:tabs>
          <w:tab w:val="clear" w:pos="360"/>
          <w:tab w:val="num" w:pos="1080"/>
        </w:tabs>
        <w:spacing w:after="0" w:line="240" w:lineRule="auto"/>
        <w:ind w:left="1342"/>
        <w:rPr>
          <w:rFonts w:cstheme="minorHAnsi"/>
        </w:rPr>
      </w:pPr>
      <w:r w:rsidRPr="00F54FA1">
        <w:rPr>
          <w:rFonts w:cstheme="minorHAnsi"/>
        </w:rPr>
        <w:t>how maximum benefit can be obtained from resources devoted to training and development;</w:t>
      </w:r>
    </w:p>
    <w:p w14:paraId="6D691CC9" w14:textId="77777777" w:rsidR="001635E9" w:rsidRPr="00F54FA1" w:rsidRDefault="001635E9" w:rsidP="001635E9">
      <w:pPr>
        <w:spacing w:after="0" w:line="240" w:lineRule="auto"/>
        <w:ind w:left="982"/>
        <w:rPr>
          <w:rFonts w:cstheme="minorHAnsi"/>
        </w:rPr>
      </w:pPr>
    </w:p>
    <w:p w14:paraId="7482309F" w14:textId="77777777" w:rsidR="001635E9" w:rsidRPr="00F54FA1" w:rsidRDefault="001635E9" w:rsidP="001635E9">
      <w:pPr>
        <w:widowControl w:val="0"/>
        <w:numPr>
          <w:ilvl w:val="0"/>
          <w:numId w:val="20"/>
        </w:numPr>
        <w:tabs>
          <w:tab w:val="clear" w:pos="360"/>
          <w:tab w:val="num" w:pos="1080"/>
        </w:tabs>
        <w:spacing w:after="0" w:line="240" w:lineRule="auto"/>
        <w:ind w:left="1342"/>
        <w:rPr>
          <w:rFonts w:cstheme="minorHAnsi"/>
        </w:rPr>
      </w:pPr>
      <w:r w:rsidRPr="00F54FA1">
        <w:rPr>
          <w:rFonts w:cstheme="minorHAnsi"/>
        </w:rPr>
        <w:t>how procurement and development of training programmes can be improved; and</w:t>
      </w:r>
    </w:p>
    <w:p w14:paraId="4190294A" w14:textId="77777777" w:rsidR="001635E9" w:rsidRPr="00F54FA1" w:rsidRDefault="001635E9" w:rsidP="001635E9">
      <w:pPr>
        <w:spacing w:after="0" w:line="240" w:lineRule="auto"/>
        <w:ind w:left="982"/>
        <w:rPr>
          <w:rFonts w:cstheme="minorHAnsi"/>
        </w:rPr>
      </w:pPr>
    </w:p>
    <w:p w14:paraId="528CDA84" w14:textId="77777777" w:rsidR="001635E9" w:rsidRPr="00F54FA1" w:rsidRDefault="001635E9" w:rsidP="001635E9">
      <w:pPr>
        <w:widowControl w:val="0"/>
        <w:numPr>
          <w:ilvl w:val="0"/>
          <w:numId w:val="20"/>
        </w:numPr>
        <w:tabs>
          <w:tab w:val="clear" w:pos="360"/>
          <w:tab w:val="num" w:pos="1080"/>
        </w:tabs>
        <w:spacing w:after="0" w:line="240" w:lineRule="auto"/>
        <w:ind w:left="1342"/>
        <w:rPr>
          <w:rFonts w:cstheme="minorHAnsi"/>
        </w:rPr>
      </w:pPr>
      <w:proofErr w:type="gramStart"/>
      <w:r w:rsidRPr="00F54FA1">
        <w:rPr>
          <w:rFonts w:cstheme="minorHAnsi"/>
        </w:rPr>
        <w:t>what</w:t>
      </w:r>
      <w:proofErr w:type="gramEnd"/>
      <w:r w:rsidRPr="00F54FA1">
        <w:rPr>
          <w:rFonts w:cstheme="minorHAnsi"/>
        </w:rPr>
        <w:t xml:space="preserve"> impact completion of a programme had on the performance of a learner?</w:t>
      </w:r>
    </w:p>
    <w:p w14:paraId="00A7E39B" w14:textId="77777777" w:rsidR="001635E9" w:rsidRPr="00F54FA1" w:rsidRDefault="001635E9" w:rsidP="001635E9">
      <w:pPr>
        <w:spacing w:after="0" w:line="240" w:lineRule="auto"/>
        <w:ind w:left="131"/>
        <w:rPr>
          <w:rFonts w:cstheme="minorHAnsi"/>
        </w:rPr>
      </w:pPr>
    </w:p>
    <w:p w14:paraId="43D36921" w14:textId="71053DA7" w:rsidR="001635E9" w:rsidRPr="00F54FA1" w:rsidRDefault="00116666" w:rsidP="001635E9">
      <w:pPr>
        <w:pStyle w:val="Heading1"/>
      </w:pPr>
      <w:bookmarkStart w:id="27" w:name="_Toc125770116"/>
      <w:bookmarkStart w:id="28" w:name="_Toc140500674"/>
      <w:bookmarkStart w:id="29" w:name="_Toc165443367"/>
      <w:bookmarkStart w:id="30" w:name="_Toc239046143"/>
      <w:bookmarkStart w:id="31" w:name="_Toc293392925"/>
      <w:bookmarkStart w:id="32" w:name="_Toc295912331"/>
      <w:r>
        <w:t xml:space="preserve">Institutional </w:t>
      </w:r>
      <w:r w:rsidR="001635E9" w:rsidRPr="00F54FA1">
        <w:t>arrangements for training and development</w:t>
      </w:r>
      <w:bookmarkEnd w:id="27"/>
      <w:bookmarkEnd w:id="28"/>
      <w:bookmarkEnd w:id="29"/>
      <w:bookmarkEnd w:id="30"/>
      <w:bookmarkEnd w:id="31"/>
      <w:bookmarkEnd w:id="32"/>
    </w:p>
    <w:p w14:paraId="2074FD32" w14:textId="77777777" w:rsidR="001635E9" w:rsidRPr="00F54FA1" w:rsidRDefault="001635E9" w:rsidP="001635E9">
      <w:pPr>
        <w:spacing w:after="0" w:line="240" w:lineRule="auto"/>
        <w:ind w:left="131"/>
        <w:rPr>
          <w:rFonts w:cstheme="minorHAnsi"/>
        </w:rPr>
      </w:pPr>
    </w:p>
    <w:p w14:paraId="43221CD0" w14:textId="77777777" w:rsidR="001635E9" w:rsidRPr="00F54FA1" w:rsidRDefault="001635E9" w:rsidP="001635E9">
      <w:pPr>
        <w:pStyle w:val="Heading2"/>
      </w:pPr>
      <w:r w:rsidRPr="00F54FA1">
        <w:t>The Director Corporate Services-</w:t>
      </w:r>
    </w:p>
    <w:p w14:paraId="0EB83381" w14:textId="77777777" w:rsidR="001635E9" w:rsidRPr="00F54FA1" w:rsidRDefault="001635E9" w:rsidP="001635E9">
      <w:pPr>
        <w:spacing w:after="0" w:line="240" w:lineRule="auto"/>
        <w:ind w:left="131"/>
        <w:rPr>
          <w:rFonts w:cstheme="minorHAnsi"/>
        </w:rPr>
      </w:pPr>
    </w:p>
    <w:p w14:paraId="4B9C8A78" w14:textId="732BF7D3" w:rsidR="001635E9" w:rsidRPr="00F54FA1" w:rsidRDefault="001635E9" w:rsidP="001635E9">
      <w:pPr>
        <w:widowControl w:val="0"/>
        <w:numPr>
          <w:ilvl w:val="0"/>
          <w:numId w:val="21"/>
        </w:numPr>
        <w:tabs>
          <w:tab w:val="clear" w:pos="360"/>
          <w:tab w:val="num" w:pos="1211"/>
        </w:tabs>
        <w:spacing w:after="0" w:line="240" w:lineRule="auto"/>
        <w:ind w:left="1342"/>
        <w:rPr>
          <w:rFonts w:cstheme="minorHAnsi"/>
        </w:rPr>
      </w:pPr>
      <w:r w:rsidRPr="00F54FA1">
        <w:rPr>
          <w:rFonts w:cstheme="minorHAnsi"/>
        </w:rPr>
        <w:t>must advise and assist other departmental heads with regard to training and development, especially with regard to the identification of training needs and selecting appropriate programmes to supply those needs</w:t>
      </w:r>
      <w:r w:rsidR="00CE1C43">
        <w:rPr>
          <w:rFonts w:cstheme="minorHAnsi"/>
        </w:rPr>
        <w:t>;</w:t>
      </w:r>
    </w:p>
    <w:p w14:paraId="4F78F6AF" w14:textId="77777777" w:rsidR="001635E9" w:rsidRPr="00F54FA1" w:rsidRDefault="001635E9" w:rsidP="001635E9">
      <w:pPr>
        <w:spacing w:after="0" w:line="240" w:lineRule="auto"/>
        <w:ind w:left="982"/>
        <w:rPr>
          <w:rFonts w:cstheme="minorHAnsi"/>
        </w:rPr>
      </w:pPr>
    </w:p>
    <w:p w14:paraId="6E9C7049" w14:textId="78CF42B3" w:rsidR="001635E9" w:rsidRPr="00F54FA1" w:rsidRDefault="001635E9" w:rsidP="001635E9">
      <w:pPr>
        <w:widowControl w:val="0"/>
        <w:numPr>
          <w:ilvl w:val="0"/>
          <w:numId w:val="21"/>
        </w:numPr>
        <w:tabs>
          <w:tab w:val="clear" w:pos="360"/>
          <w:tab w:val="num" w:pos="1080"/>
        </w:tabs>
        <w:spacing w:after="0" w:line="240" w:lineRule="auto"/>
        <w:ind w:left="1342"/>
        <w:rPr>
          <w:rFonts w:cstheme="minorHAnsi"/>
        </w:rPr>
      </w:pPr>
      <w:r w:rsidRPr="00F54FA1">
        <w:rPr>
          <w:rFonts w:cstheme="minorHAnsi"/>
        </w:rPr>
        <w:t>is responsible for the administration of the training process and programmes and events</w:t>
      </w:r>
      <w:r w:rsidR="00CE1C43">
        <w:rPr>
          <w:rFonts w:cstheme="minorHAnsi"/>
        </w:rPr>
        <w:t>;</w:t>
      </w:r>
    </w:p>
    <w:p w14:paraId="028CA320" w14:textId="77777777" w:rsidR="001635E9" w:rsidRPr="00F54FA1" w:rsidRDefault="001635E9" w:rsidP="001635E9">
      <w:pPr>
        <w:spacing w:after="0" w:line="240" w:lineRule="auto"/>
        <w:ind w:left="982"/>
        <w:rPr>
          <w:rFonts w:cstheme="minorHAnsi"/>
        </w:rPr>
      </w:pPr>
    </w:p>
    <w:p w14:paraId="685AA6D0" w14:textId="423EC058" w:rsidR="001635E9" w:rsidRPr="00F54FA1" w:rsidRDefault="001635E9" w:rsidP="001635E9">
      <w:pPr>
        <w:widowControl w:val="0"/>
        <w:numPr>
          <w:ilvl w:val="0"/>
          <w:numId w:val="21"/>
        </w:numPr>
        <w:tabs>
          <w:tab w:val="clear" w:pos="360"/>
          <w:tab w:val="num" w:pos="1080"/>
        </w:tabs>
        <w:spacing w:after="0" w:line="240" w:lineRule="auto"/>
        <w:ind w:left="1342"/>
        <w:rPr>
          <w:rFonts w:cstheme="minorHAnsi"/>
        </w:rPr>
      </w:pPr>
      <w:r w:rsidRPr="00F54FA1">
        <w:rPr>
          <w:rFonts w:cstheme="minorHAnsi"/>
        </w:rPr>
        <w:t>must ensure that the impact of any training programme is established at appropriate intervals after the programme was completed and compared with the potential impact</w:t>
      </w:r>
      <w:r w:rsidR="00CE1C43">
        <w:rPr>
          <w:rFonts w:cstheme="minorHAnsi"/>
        </w:rPr>
        <w:t>;</w:t>
      </w:r>
    </w:p>
    <w:p w14:paraId="78BE6F80" w14:textId="77777777" w:rsidR="001635E9" w:rsidRPr="00F54FA1" w:rsidRDefault="001635E9" w:rsidP="001635E9">
      <w:pPr>
        <w:spacing w:after="0" w:line="240" w:lineRule="auto"/>
        <w:ind w:left="982"/>
        <w:rPr>
          <w:rFonts w:cstheme="minorHAnsi"/>
        </w:rPr>
      </w:pPr>
    </w:p>
    <w:p w14:paraId="3CC86E99" w14:textId="210925F3" w:rsidR="001635E9" w:rsidRPr="00F54FA1" w:rsidRDefault="001635E9" w:rsidP="001635E9">
      <w:pPr>
        <w:widowControl w:val="0"/>
        <w:numPr>
          <w:ilvl w:val="0"/>
          <w:numId w:val="21"/>
        </w:numPr>
        <w:tabs>
          <w:tab w:val="clear" w:pos="360"/>
          <w:tab w:val="num" w:pos="1080"/>
        </w:tabs>
        <w:spacing w:after="0" w:line="240" w:lineRule="auto"/>
        <w:ind w:left="1342"/>
        <w:rPr>
          <w:rFonts w:cstheme="minorHAnsi"/>
        </w:rPr>
      </w:pPr>
      <w:r w:rsidRPr="00F54FA1">
        <w:rPr>
          <w:rFonts w:cstheme="minorHAnsi"/>
        </w:rPr>
        <w:t>establish a training schedule at the beginning of each financial year taking into account the needs of employees and the Municipality</w:t>
      </w:r>
      <w:r w:rsidR="001218B9">
        <w:rPr>
          <w:rFonts w:cstheme="minorHAnsi"/>
        </w:rPr>
        <w:t>;</w:t>
      </w:r>
    </w:p>
    <w:p w14:paraId="7047A90A" w14:textId="77777777" w:rsidR="001635E9" w:rsidRPr="00F54FA1" w:rsidRDefault="001635E9" w:rsidP="001635E9">
      <w:pPr>
        <w:spacing w:after="0" w:line="240" w:lineRule="auto"/>
        <w:ind w:left="982"/>
        <w:rPr>
          <w:rFonts w:cstheme="minorHAnsi"/>
        </w:rPr>
      </w:pPr>
    </w:p>
    <w:p w14:paraId="082CCD16" w14:textId="63A82563" w:rsidR="001635E9" w:rsidRPr="00F54FA1" w:rsidRDefault="001635E9" w:rsidP="001635E9">
      <w:pPr>
        <w:widowControl w:val="0"/>
        <w:numPr>
          <w:ilvl w:val="0"/>
          <w:numId w:val="21"/>
        </w:numPr>
        <w:tabs>
          <w:tab w:val="clear" w:pos="360"/>
          <w:tab w:val="num" w:pos="1080"/>
        </w:tabs>
        <w:spacing w:after="0" w:line="240" w:lineRule="auto"/>
        <w:ind w:left="1342"/>
        <w:rPr>
          <w:rFonts w:cstheme="minorHAnsi"/>
        </w:rPr>
      </w:pPr>
      <w:r w:rsidRPr="00F54FA1">
        <w:rPr>
          <w:rFonts w:cstheme="minorHAnsi"/>
        </w:rPr>
        <w:t>must, in consultation with</w:t>
      </w:r>
      <w:r w:rsidR="001218B9">
        <w:rPr>
          <w:rFonts w:cstheme="minorHAnsi"/>
        </w:rPr>
        <w:t xml:space="preserve"> the Chief Financial Officer</w:t>
      </w:r>
      <w:r w:rsidRPr="00F54FA1">
        <w:rPr>
          <w:rFonts w:cstheme="minorHAnsi"/>
        </w:rPr>
        <w:t>, make provision in the annual operating budget for training and development of employees in addition to the payment of the skills development levy</w:t>
      </w:r>
      <w:r w:rsidR="001218B9">
        <w:rPr>
          <w:rFonts w:cstheme="minorHAnsi"/>
        </w:rPr>
        <w:t>;</w:t>
      </w:r>
    </w:p>
    <w:p w14:paraId="39C48090" w14:textId="77777777" w:rsidR="001635E9" w:rsidRPr="00F54FA1" w:rsidRDefault="001635E9" w:rsidP="001635E9">
      <w:pPr>
        <w:spacing w:after="0" w:line="240" w:lineRule="auto"/>
        <w:ind w:left="982"/>
        <w:rPr>
          <w:rFonts w:cstheme="minorHAnsi"/>
        </w:rPr>
      </w:pPr>
    </w:p>
    <w:p w14:paraId="4284D74C" w14:textId="5A1FBA9A" w:rsidR="001635E9" w:rsidRPr="00F54FA1" w:rsidRDefault="001635E9" w:rsidP="001635E9">
      <w:pPr>
        <w:widowControl w:val="0"/>
        <w:numPr>
          <w:ilvl w:val="0"/>
          <w:numId w:val="21"/>
        </w:numPr>
        <w:tabs>
          <w:tab w:val="clear" w:pos="360"/>
          <w:tab w:val="num" w:pos="1080"/>
        </w:tabs>
        <w:spacing w:after="0" w:line="240" w:lineRule="auto"/>
        <w:ind w:left="1342"/>
        <w:rPr>
          <w:rFonts w:cstheme="minorHAnsi"/>
        </w:rPr>
      </w:pPr>
      <w:r w:rsidRPr="00F54FA1">
        <w:rPr>
          <w:rFonts w:cstheme="minorHAnsi"/>
        </w:rPr>
        <w:t xml:space="preserve">submit the resolutions and recommendations of the Training Committee to the </w:t>
      </w:r>
      <w:r w:rsidRPr="00F54FA1">
        <w:rPr>
          <w:rFonts w:cstheme="minorHAnsi"/>
        </w:rPr>
        <w:lastRenderedPageBreak/>
        <w:t>Heads of Departments Committee and the Hum</w:t>
      </w:r>
      <w:r w:rsidR="001218B9">
        <w:rPr>
          <w:rFonts w:cstheme="minorHAnsi"/>
        </w:rPr>
        <w:t>an Resources Standing Committee or any relevant section 79 committee;</w:t>
      </w:r>
    </w:p>
    <w:p w14:paraId="7D446748" w14:textId="77777777" w:rsidR="001635E9" w:rsidRPr="00F54FA1" w:rsidRDefault="001635E9" w:rsidP="001635E9">
      <w:pPr>
        <w:spacing w:after="0" w:line="240" w:lineRule="auto"/>
        <w:ind w:left="982"/>
        <w:rPr>
          <w:rFonts w:cstheme="minorHAnsi"/>
        </w:rPr>
      </w:pPr>
    </w:p>
    <w:p w14:paraId="443B2BD8" w14:textId="77777777" w:rsidR="001635E9" w:rsidRPr="00F54FA1" w:rsidRDefault="001635E9" w:rsidP="001635E9">
      <w:pPr>
        <w:widowControl w:val="0"/>
        <w:numPr>
          <w:ilvl w:val="0"/>
          <w:numId w:val="21"/>
        </w:numPr>
        <w:tabs>
          <w:tab w:val="clear" w:pos="360"/>
          <w:tab w:val="num" w:pos="1080"/>
        </w:tabs>
        <w:spacing w:after="0" w:line="240" w:lineRule="auto"/>
        <w:ind w:left="1342"/>
        <w:rPr>
          <w:rFonts w:cstheme="minorHAnsi"/>
        </w:rPr>
      </w:pPr>
      <w:proofErr w:type="gramStart"/>
      <w:r w:rsidRPr="00F54FA1">
        <w:rPr>
          <w:rFonts w:cstheme="minorHAnsi"/>
        </w:rPr>
        <w:t>make</w:t>
      </w:r>
      <w:proofErr w:type="gramEnd"/>
      <w:r w:rsidRPr="00F54FA1">
        <w:rPr>
          <w:rFonts w:cstheme="minorHAnsi"/>
        </w:rPr>
        <w:t xml:space="preserve"> recommendations to the Municipal Manager regarding employees’ participation in training programmes and attendance of seminars, workshops and similar training events upon receiving nominations for departmental heads.</w:t>
      </w:r>
    </w:p>
    <w:p w14:paraId="2D0DCC85" w14:textId="77777777" w:rsidR="001635E9" w:rsidRPr="00F54FA1" w:rsidRDefault="001635E9" w:rsidP="001635E9">
      <w:pPr>
        <w:spacing w:after="0" w:line="240" w:lineRule="auto"/>
        <w:ind w:left="131"/>
        <w:rPr>
          <w:rFonts w:cstheme="minorHAnsi"/>
        </w:rPr>
      </w:pPr>
    </w:p>
    <w:p w14:paraId="056BD5FF" w14:textId="518A740D" w:rsidR="001635E9" w:rsidRPr="00F54FA1" w:rsidRDefault="001635E9" w:rsidP="001635E9">
      <w:pPr>
        <w:pStyle w:val="Heading2"/>
      </w:pPr>
      <w:r w:rsidRPr="00863911">
        <w:t xml:space="preserve">Any employee who wishes to apply to attend training </w:t>
      </w:r>
      <w:r>
        <w:t>must complete the relevant form</w:t>
      </w:r>
      <w:r w:rsidRPr="00863911">
        <w:t xml:space="preserve"> and</w:t>
      </w:r>
      <w:r w:rsidRPr="00F54FA1">
        <w:t xml:space="preserve"> submit it to the Director Corporate Services.</w:t>
      </w:r>
    </w:p>
    <w:p w14:paraId="14FD5CA6" w14:textId="77777777" w:rsidR="001635E9" w:rsidRPr="00F54FA1" w:rsidRDefault="001635E9" w:rsidP="001635E9">
      <w:pPr>
        <w:spacing w:after="0" w:line="240" w:lineRule="auto"/>
        <w:ind w:left="131"/>
        <w:rPr>
          <w:rFonts w:cstheme="minorHAnsi"/>
        </w:rPr>
      </w:pPr>
    </w:p>
    <w:p w14:paraId="56D80AF2" w14:textId="77777777" w:rsidR="001635E9" w:rsidRPr="00F54FA1" w:rsidRDefault="001635E9" w:rsidP="001635E9">
      <w:pPr>
        <w:pStyle w:val="Heading2"/>
      </w:pPr>
      <w:r w:rsidRPr="00F54FA1">
        <w:t>The Training Committee must-</w:t>
      </w:r>
    </w:p>
    <w:p w14:paraId="3928BA0F" w14:textId="77777777" w:rsidR="001635E9" w:rsidRPr="00F54FA1" w:rsidRDefault="001635E9" w:rsidP="001635E9">
      <w:pPr>
        <w:spacing w:after="0" w:line="240" w:lineRule="auto"/>
        <w:ind w:left="131"/>
        <w:rPr>
          <w:rFonts w:cstheme="minorHAnsi"/>
        </w:rPr>
      </w:pPr>
    </w:p>
    <w:p w14:paraId="6A76AA9D" w14:textId="0E4693CB" w:rsidR="001635E9" w:rsidRPr="00F54FA1" w:rsidRDefault="001635E9" w:rsidP="001635E9">
      <w:pPr>
        <w:widowControl w:val="0"/>
        <w:numPr>
          <w:ilvl w:val="0"/>
          <w:numId w:val="22"/>
        </w:numPr>
        <w:tabs>
          <w:tab w:val="clear" w:pos="360"/>
          <w:tab w:val="num" w:pos="1211"/>
        </w:tabs>
        <w:spacing w:after="0" w:line="240" w:lineRule="auto"/>
        <w:ind w:left="1342"/>
        <w:rPr>
          <w:rFonts w:cstheme="minorHAnsi"/>
        </w:rPr>
      </w:pPr>
      <w:r w:rsidRPr="00F54FA1">
        <w:rPr>
          <w:rFonts w:cstheme="minorHAnsi"/>
        </w:rPr>
        <w:t>ensure the co-ordination and integration of the training and development activities of the municipality</w:t>
      </w:r>
      <w:r w:rsidR="001218B9">
        <w:rPr>
          <w:rFonts w:cstheme="minorHAnsi"/>
        </w:rPr>
        <w:t>;</w:t>
      </w:r>
    </w:p>
    <w:p w14:paraId="657C28B7" w14:textId="77777777" w:rsidR="001635E9" w:rsidRPr="00F54FA1" w:rsidRDefault="001635E9" w:rsidP="001635E9">
      <w:pPr>
        <w:spacing w:after="0" w:line="240" w:lineRule="auto"/>
        <w:ind w:left="982"/>
        <w:rPr>
          <w:rFonts w:cstheme="minorHAnsi"/>
        </w:rPr>
      </w:pPr>
    </w:p>
    <w:p w14:paraId="6732F2F5" w14:textId="44A09129"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r w:rsidRPr="00F54FA1">
        <w:rPr>
          <w:rFonts w:cstheme="minorHAnsi"/>
        </w:rPr>
        <w:t>promote equitable access to training and development opportunities</w:t>
      </w:r>
      <w:r w:rsidR="001218B9">
        <w:rPr>
          <w:rFonts w:cstheme="minorHAnsi"/>
        </w:rPr>
        <w:t>;</w:t>
      </w:r>
    </w:p>
    <w:p w14:paraId="289F9239" w14:textId="77777777" w:rsidR="001635E9" w:rsidRPr="00F54FA1" w:rsidRDefault="001635E9" w:rsidP="001635E9">
      <w:pPr>
        <w:spacing w:after="0" w:line="240" w:lineRule="auto"/>
        <w:ind w:left="982"/>
        <w:rPr>
          <w:rFonts w:cstheme="minorHAnsi"/>
        </w:rPr>
      </w:pPr>
    </w:p>
    <w:p w14:paraId="0CB959CB" w14:textId="5EEDB77F"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r w:rsidRPr="00F54FA1">
        <w:rPr>
          <w:rFonts w:cstheme="minorHAnsi"/>
        </w:rPr>
        <w:t>assess and monitor training needs of employees and prioritise identified needs</w:t>
      </w:r>
      <w:r w:rsidR="001218B9">
        <w:rPr>
          <w:rFonts w:cstheme="minorHAnsi"/>
        </w:rPr>
        <w:t>;</w:t>
      </w:r>
    </w:p>
    <w:p w14:paraId="3DB6865B" w14:textId="77777777" w:rsidR="001635E9" w:rsidRPr="00F54FA1" w:rsidRDefault="001635E9" w:rsidP="001635E9">
      <w:pPr>
        <w:spacing w:after="0" w:line="240" w:lineRule="auto"/>
        <w:ind w:left="982"/>
        <w:rPr>
          <w:rFonts w:cstheme="minorHAnsi"/>
        </w:rPr>
      </w:pPr>
    </w:p>
    <w:p w14:paraId="1E4D2116" w14:textId="60A568AA"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r w:rsidRPr="00F54FA1">
        <w:rPr>
          <w:rFonts w:cstheme="minorHAnsi"/>
        </w:rPr>
        <w:t>review, monitor and make recommendations on employment and training practices in order to achieve relevant objectives and targets of the Municipality</w:t>
      </w:r>
      <w:r w:rsidR="001218B9">
        <w:rPr>
          <w:rFonts w:cstheme="minorHAnsi"/>
        </w:rPr>
        <w:t>;</w:t>
      </w:r>
    </w:p>
    <w:p w14:paraId="0FFAFC2C" w14:textId="77777777" w:rsidR="001635E9" w:rsidRPr="00F54FA1" w:rsidRDefault="001635E9" w:rsidP="001635E9">
      <w:pPr>
        <w:spacing w:after="0" w:line="240" w:lineRule="auto"/>
        <w:ind w:left="982"/>
        <w:rPr>
          <w:rFonts w:cstheme="minorHAnsi"/>
        </w:rPr>
      </w:pPr>
    </w:p>
    <w:p w14:paraId="2AA8D9C9" w14:textId="44AD2051"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r w:rsidRPr="00F54FA1">
        <w:rPr>
          <w:rFonts w:cstheme="minorHAnsi"/>
        </w:rPr>
        <w:t>evaluate employment decisions in terms of the approved employment equity plan</w:t>
      </w:r>
      <w:r w:rsidR="001218B9">
        <w:rPr>
          <w:rFonts w:cstheme="minorHAnsi"/>
        </w:rPr>
        <w:t>;</w:t>
      </w:r>
    </w:p>
    <w:p w14:paraId="2AB7B788" w14:textId="77777777" w:rsidR="001635E9" w:rsidRPr="00F54FA1" w:rsidRDefault="001635E9" w:rsidP="001635E9">
      <w:pPr>
        <w:spacing w:after="0" w:line="240" w:lineRule="auto"/>
        <w:ind w:left="982"/>
        <w:rPr>
          <w:rFonts w:cstheme="minorHAnsi"/>
        </w:rPr>
      </w:pPr>
    </w:p>
    <w:p w14:paraId="6508A922" w14:textId="40BDA61B"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r w:rsidRPr="00F54FA1">
        <w:rPr>
          <w:rFonts w:cstheme="minorHAnsi"/>
        </w:rPr>
        <w:t>oversee on-going communication and feedback on all matters relating to equity, unfair discrimination and affirmative action in employment and training practices</w:t>
      </w:r>
      <w:r w:rsidR="001218B9">
        <w:rPr>
          <w:rFonts w:cstheme="minorHAnsi"/>
        </w:rPr>
        <w:t>;</w:t>
      </w:r>
    </w:p>
    <w:p w14:paraId="184D5731" w14:textId="77777777" w:rsidR="001635E9" w:rsidRPr="00F54FA1" w:rsidRDefault="001635E9" w:rsidP="001635E9">
      <w:pPr>
        <w:spacing w:after="0" w:line="240" w:lineRule="auto"/>
        <w:ind w:left="982"/>
        <w:rPr>
          <w:rFonts w:cstheme="minorHAnsi"/>
        </w:rPr>
      </w:pPr>
    </w:p>
    <w:p w14:paraId="6A16C478" w14:textId="26010A5D"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r w:rsidRPr="00F54FA1">
        <w:rPr>
          <w:rFonts w:cstheme="minorHAnsi"/>
        </w:rPr>
        <w:t>assess the workplace skills and employment equity plans and make recommendations thereabout to the human resources committee</w:t>
      </w:r>
      <w:r w:rsidR="001218B9">
        <w:rPr>
          <w:rFonts w:cstheme="minorHAnsi"/>
        </w:rPr>
        <w:t xml:space="preserve"> or any other relevant section 79 Committee;</w:t>
      </w:r>
    </w:p>
    <w:p w14:paraId="067C2F5A" w14:textId="77777777" w:rsidR="001635E9" w:rsidRPr="00F54FA1" w:rsidRDefault="001635E9" w:rsidP="001635E9">
      <w:pPr>
        <w:spacing w:after="0" w:line="240" w:lineRule="auto"/>
        <w:ind w:left="982"/>
        <w:rPr>
          <w:rFonts w:cstheme="minorHAnsi"/>
        </w:rPr>
      </w:pPr>
    </w:p>
    <w:p w14:paraId="6531378E" w14:textId="10F765DC"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r w:rsidRPr="00F54FA1">
        <w:rPr>
          <w:rFonts w:cstheme="minorHAnsi"/>
        </w:rPr>
        <w:t>assess the effectiveness of training and training programmes</w:t>
      </w:r>
      <w:r w:rsidR="001218B9">
        <w:rPr>
          <w:rFonts w:cstheme="minorHAnsi"/>
        </w:rPr>
        <w:t>;</w:t>
      </w:r>
    </w:p>
    <w:p w14:paraId="2C2D34B4" w14:textId="77777777" w:rsidR="001635E9" w:rsidRPr="00F54FA1" w:rsidRDefault="001635E9" w:rsidP="001635E9">
      <w:pPr>
        <w:spacing w:after="0" w:line="240" w:lineRule="auto"/>
        <w:ind w:left="982"/>
        <w:rPr>
          <w:rFonts w:cstheme="minorHAnsi"/>
        </w:rPr>
      </w:pPr>
    </w:p>
    <w:p w14:paraId="5D4BA95E" w14:textId="7E0B54C0"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r w:rsidRPr="00F54FA1">
        <w:rPr>
          <w:rFonts w:cstheme="minorHAnsi"/>
        </w:rPr>
        <w:t>make recommendations on allocation of resources for training</w:t>
      </w:r>
      <w:r w:rsidR="001218B9">
        <w:rPr>
          <w:rFonts w:cstheme="minorHAnsi"/>
        </w:rPr>
        <w:t>;</w:t>
      </w:r>
    </w:p>
    <w:p w14:paraId="3AAD5C08" w14:textId="77777777" w:rsidR="001635E9" w:rsidRPr="00F54FA1" w:rsidRDefault="001635E9" w:rsidP="001635E9">
      <w:pPr>
        <w:spacing w:after="0" w:line="240" w:lineRule="auto"/>
        <w:ind w:left="982"/>
        <w:rPr>
          <w:rFonts w:cstheme="minorHAnsi"/>
        </w:rPr>
      </w:pPr>
    </w:p>
    <w:p w14:paraId="27B0736D" w14:textId="13BF53EC"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r w:rsidRPr="00F54FA1">
        <w:rPr>
          <w:rFonts w:cstheme="minorHAnsi"/>
        </w:rPr>
        <w:t>review and formulate training and development policies for the Municipality</w:t>
      </w:r>
      <w:r w:rsidR="001218B9">
        <w:rPr>
          <w:rFonts w:cstheme="minorHAnsi"/>
        </w:rPr>
        <w:t>;</w:t>
      </w:r>
    </w:p>
    <w:p w14:paraId="3748F23E" w14:textId="77777777" w:rsidR="001635E9" w:rsidRPr="00F54FA1" w:rsidRDefault="001635E9" w:rsidP="001635E9">
      <w:pPr>
        <w:spacing w:after="0" w:line="240" w:lineRule="auto"/>
        <w:ind w:left="982"/>
        <w:rPr>
          <w:rFonts w:cstheme="minorHAnsi"/>
        </w:rPr>
      </w:pPr>
    </w:p>
    <w:p w14:paraId="0481FF9B" w14:textId="77777777" w:rsidR="001635E9" w:rsidRPr="00F54FA1" w:rsidRDefault="001635E9" w:rsidP="001635E9">
      <w:pPr>
        <w:widowControl w:val="0"/>
        <w:numPr>
          <w:ilvl w:val="0"/>
          <w:numId w:val="22"/>
        </w:numPr>
        <w:tabs>
          <w:tab w:val="clear" w:pos="360"/>
          <w:tab w:val="num" w:pos="1080"/>
        </w:tabs>
        <w:spacing w:after="0" w:line="240" w:lineRule="auto"/>
        <w:ind w:left="1342"/>
        <w:rPr>
          <w:rFonts w:cstheme="minorHAnsi"/>
        </w:rPr>
      </w:pPr>
      <w:proofErr w:type="gramStart"/>
      <w:r w:rsidRPr="00F54FA1">
        <w:rPr>
          <w:rFonts w:cstheme="minorHAnsi"/>
        </w:rPr>
        <w:t>act</w:t>
      </w:r>
      <w:proofErr w:type="gramEnd"/>
      <w:r w:rsidRPr="00F54FA1">
        <w:rPr>
          <w:rFonts w:cstheme="minorHAnsi"/>
        </w:rPr>
        <w:t xml:space="preserve"> as a contact between the department responsible for human resources management, other departments and councillors in matters relating to skills development and employment activities.</w:t>
      </w:r>
    </w:p>
    <w:p w14:paraId="0A3790F0" w14:textId="77777777" w:rsidR="001635E9" w:rsidRPr="00F54FA1" w:rsidRDefault="001635E9" w:rsidP="001635E9">
      <w:pPr>
        <w:spacing w:after="0" w:line="240" w:lineRule="auto"/>
        <w:ind w:left="131"/>
        <w:rPr>
          <w:rFonts w:cstheme="minorHAnsi"/>
        </w:rPr>
      </w:pPr>
    </w:p>
    <w:p w14:paraId="10C00070" w14:textId="77777777" w:rsidR="001635E9" w:rsidRPr="00F54FA1" w:rsidRDefault="001635E9" w:rsidP="001635E9">
      <w:pPr>
        <w:pStyle w:val="Heading2"/>
      </w:pPr>
      <w:r w:rsidRPr="00F54FA1">
        <w:t>The Training Committee consists of councillors, management and trade union representatives.</w:t>
      </w:r>
    </w:p>
    <w:p w14:paraId="30DD7379" w14:textId="77777777" w:rsidR="001635E9" w:rsidRPr="00F54FA1" w:rsidRDefault="001635E9" w:rsidP="001635E9">
      <w:pPr>
        <w:spacing w:after="0" w:line="240" w:lineRule="auto"/>
        <w:ind w:left="982"/>
        <w:rPr>
          <w:rFonts w:cstheme="minorHAnsi"/>
        </w:rPr>
      </w:pPr>
    </w:p>
    <w:p w14:paraId="3AA3B7EF" w14:textId="42711A23" w:rsidR="001635E9" w:rsidRPr="00F54FA1" w:rsidRDefault="001635E9" w:rsidP="001635E9">
      <w:pPr>
        <w:pStyle w:val="Heading2"/>
      </w:pPr>
      <w:r w:rsidRPr="00F54FA1">
        <w:lastRenderedPageBreak/>
        <w:t xml:space="preserve">The member of the </w:t>
      </w:r>
      <w:r w:rsidR="001218B9">
        <w:t>Standing Committee</w:t>
      </w:r>
      <w:r w:rsidRPr="00F54FA1">
        <w:t xml:space="preserve"> responsible for human resources management is the chairperson of the committee. The chairperson must-</w:t>
      </w:r>
    </w:p>
    <w:p w14:paraId="35D41089" w14:textId="77777777" w:rsidR="001635E9" w:rsidRPr="00F54FA1" w:rsidRDefault="001635E9" w:rsidP="001635E9">
      <w:pPr>
        <w:spacing w:after="0" w:line="240" w:lineRule="auto"/>
        <w:ind w:left="131"/>
        <w:rPr>
          <w:rFonts w:cstheme="minorHAnsi"/>
        </w:rPr>
      </w:pPr>
    </w:p>
    <w:p w14:paraId="238B20E7" w14:textId="77777777" w:rsidR="001635E9" w:rsidRPr="00F54FA1" w:rsidRDefault="001635E9" w:rsidP="001635E9">
      <w:pPr>
        <w:widowControl w:val="0"/>
        <w:numPr>
          <w:ilvl w:val="0"/>
          <w:numId w:val="23"/>
        </w:numPr>
        <w:tabs>
          <w:tab w:val="clear" w:pos="360"/>
          <w:tab w:val="num" w:pos="1211"/>
        </w:tabs>
        <w:spacing w:after="0" w:line="240" w:lineRule="auto"/>
        <w:ind w:left="1342"/>
        <w:rPr>
          <w:rFonts w:cstheme="minorHAnsi"/>
        </w:rPr>
      </w:pPr>
      <w:r w:rsidRPr="00F54FA1">
        <w:rPr>
          <w:rFonts w:cstheme="minorHAnsi"/>
        </w:rPr>
        <w:t>determine the time, date and place of meetings of the committee</w:t>
      </w:r>
    </w:p>
    <w:p w14:paraId="2B79FC2F" w14:textId="77777777" w:rsidR="001635E9" w:rsidRPr="00F54FA1" w:rsidRDefault="001635E9" w:rsidP="001635E9">
      <w:pPr>
        <w:spacing w:after="0" w:line="240" w:lineRule="auto"/>
        <w:ind w:left="982"/>
        <w:rPr>
          <w:rFonts w:cstheme="minorHAnsi"/>
        </w:rPr>
      </w:pPr>
    </w:p>
    <w:p w14:paraId="01CC6EBF" w14:textId="77777777" w:rsidR="001635E9" w:rsidRPr="00F54FA1" w:rsidRDefault="001635E9" w:rsidP="001635E9">
      <w:pPr>
        <w:widowControl w:val="0"/>
        <w:numPr>
          <w:ilvl w:val="0"/>
          <w:numId w:val="23"/>
        </w:numPr>
        <w:tabs>
          <w:tab w:val="clear" w:pos="360"/>
          <w:tab w:val="num" w:pos="1080"/>
        </w:tabs>
        <w:spacing w:after="0" w:line="240" w:lineRule="auto"/>
        <w:ind w:left="1342"/>
        <w:rPr>
          <w:rFonts w:cstheme="minorHAnsi"/>
        </w:rPr>
      </w:pPr>
      <w:r w:rsidRPr="00F54FA1">
        <w:rPr>
          <w:rFonts w:cstheme="minorHAnsi"/>
        </w:rPr>
        <w:t>preside at meetings of the committee</w:t>
      </w:r>
    </w:p>
    <w:p w14:paraId="1AC1366F" w14:textId="77777777" w:rsidR="001635E9" w:rsidRPr="00F54FA1" w:rsidRDefault="001635E9" w:rsidP="001635E9">
      <w:pPr>
        <w:spacing w:after="0" w:line="240" w:lineRule="auto"/>
        <w:ind w:left="982"/>
        <w:rPr>
          <w:rFonts w:cstheme="minorHAnsi"/>
        </w:rPr>
      </w:pPr>
    </w:p>
    <w:p w14:paraId="0151F7C7" w14:textId="77777777" w:rsidR="001635E9" w:rsidRPr="00F54FA1" w:rsidRDefault="001635E9" w:rsidP="001635E9">
      <w:pPr>
        <w:widowControl w:val="0"/>
        <w:numPr>
          <w:ilvl w:val="0"/>
          <w:numId w:val="23"/>
        </w:numPr>
        <w:tabs>
          <w:tab w:val="clear" w:pos="360"/>
          <w:tab w:val="num" w:pos="1080"/>
        </w:tabs>
        <w:spacing w:after="0" w:line="240" w:lineRule="auto"/>
        <w:ind w:left="1342"/>
        <w:rPr>
          <w:rFonts w:cstheme="minorHAnsi"/>
        </w:rPr>
      </w:pPr>
      <w:r w:rsidRPr="00F54FA1">
        <w:rPr>
          <w:rFonts w:cstheme="minorHAnsi"/>
        </w:rPr>
        <w:t>ensure compliance with the rules and orders during committee meetings</w:t>
      </w:r>
    </w:p>
    <w:p w14:paraId="409B414B" w14:textId="77777777" w:rsidR="001635E9" w:rsidRPr="00F54FA1" w:rsidRDefault="001635E9" w:rsidP="001635E9">
      <w:pPr>
        <w:spacing w:after="0" w:line="240" w:lineRule="auto"/>
        <w:ind w:left="982"/>
        <w:rPr>
          <w:rFonts w:cstheme="minorHAnsi"/>
        </w:rPr>
      </w:pPr>
    </w:p>
    <w:p w14:paraId="1F24B656" w14:textId="77777777" w:rsidR="001635E9" w:rsidRPr="00F54FA1" w:rsidRDefault="001635E9" w:rsidP="001635E9">
      <w:pPr>
        <w:widowControl w:val="0"/>
        <w:numPr>
          <w:ilvl w:val="0"/>
          <w:numId w:val="23"/>
        </w:numPr>
        <w:tabs>
          <w:tab w:val="clear" w:pos="360"/>
          <w:tab w:val="num" w:pos="1080"/>
        </w:tabs>
        <w:spacing w:after="0" w:line="240" w:lineRule="auto"/>
        <w:ind w:left="1342"/>
        <w:rPr>
          <w:rFonts w:cstheme="minorHAnsi"/>
        </w:rPr>
      </w:pPr>
      <w:r w:rsidRPr="00F54FA1">
        <w:rPr>
          <w:rFonts w:cstheme="minorHAnsi"/>
        </w:rPr>
        <w:t>ensure, together with the manager responsible for human resources that agendas for, minutes of and documentation relating to the committee’s activities are prepared</w:t>
      </w:r>
    </w:p>
    <w:p w14:paraId="5E73C93F" w14:textId="77777777" w:rsidR="001635E9" w:rsidRPr="00F54FA1" w:rsidRDefault="001635E9" w:rsidP="001635E9">
      <w:pPr>
        <w:spacing w:after="0" w:line="240" w:lineRule="auto"/>
        <w:ind w:left="982"/>
        <w:rPr>
          <w:rFonts w:cstheme="minorHAnsi"/>
        </w:rPr>
      </w:pPr>
    </w:p>
    <w:p w14:paraId="1AFC6515" w14:textId="77777777" w:rsidR="001635E9" w:rsidRPr="00F54FA1" w:rsidRDefault="001635E9" w:rsidP="001635E9">
      <w:pPr>
        <w:widowControl w:val="0"/>
        <w:numPr>
          <w:ilvl w:val="0"/>
          <w:numId w:val="23"/>
        </w:numPr>
        <w:tabs>
          <w:tab w:val="clear" w:pos="360"/>
          <w:tab w:val="num" w:pos="1080"/>
        </w:tabs>
        <w:spacing w:after="0" w:line="240" w:lineRule="auto"/>
        <w:ind w:left="1342"/>
        <w:rPr>
          <w:rFonts w:cstheme="minorHAnsi"/>
        </w:rPr>
      </w:pPr>
      <w:proofErr w:type="gramStart"/>
      <w:r w:rsidRPr="00F54FA1">
        <w:rPr>
          <w:rFonts w:cstheme="minorHAnsi"/>
        </w:rPr>
        <w:t>submit</w:t>
      </w:r>
      <w:proofErr w:type="gramEnd"/>
      <w:r w:rsidRPr="00F54FA1">
        <w:rPr>
          <w:rFonts w:cstheme="minorHAnsi"/>
        </w:rPr>
        <w:t xml:space="preserve"> such reports regarding the committee’s activities to the Human Resources Standing Committee as may be prescribed.</w:t>
      </w:r>
    </w:p>
    <w:p w14:paraId="5FBE9F62" w14:textId="77777777" w:rsidR="001635E9" w:rsidRPr="00F54FA1" w:rsidRDefault="001635E9" w:rsidP="001635E9">
      <w:pPr>
        <w:spacing w:after="0" w:line="240" w:lineRule="auto"/>
        <w:ind w:left="131"/>
        <w:rPr>
          <w:rFonts w:cstheme="minorHAnsi"/>
        </w:rPr>
      </w:pPr>
    </w:p>
    <w:p w14:paraId="477B31FC" w14:textId="77777777" w:rsidR="001635E9" w:rsidRDefault="001635E9" w:rsidP="001635E9">
      <w:pPr>
        <w:pStyle w:val="Heading1"/>
      </w:pPr>
      <w:bookmarkStart w:id="33" w:name="_Toc125770117"/>
      <w:bookmarkStart w:id="34" w:name="_Toc140500675"/>
      <w:bookmarkStart w:id="35" w:name="_Toc165443368"/>
      <w:bookmarkStart w:id="36" w:name="_Toc239046144"/>
      <w:bookmarkStart w:id="37" w:name="_Toc293392926"/>
      <w:bookmarkStart w:id="38" w:name="_Toc295912332"/>
      <w:r w:rsidRPr="00F54FA1">
        <w:t>Procedure for the nomination of staff members to attend external conferences, seminars and similar events</w:t>
      </w:r>
      <w:bookmarkStart w:id="39" w:name="_Toc125770118"/>
      <w:bookmarkStart w:id="40" w:name="_Toc140500676"/>
      <w:bookmarkStart w:id="41" w:name="_Toc165443369"/>
      <w:bookmarkStart w:id="42" w:name="_Toc239046145"/>
      <w:bookmarkStart w:id="43" w:name="_Toc293392927"/>
      <w:bookmarkEnd w:id="33"/>
      <w:bookmarkEnd w:id="34"/>
      <w:bookmarkEnd w:id="35"/>
      <w:bookmarkEnd w:id="36"/>
      <w:bookmarkEnd w:id="37"/>
      <w:bookmarkEnd w:id="38"/>
    </w:p>
    <w:p w14:paraId="1F1847A5" w14:textId="77777777" w:rsidR="001635E9" w:rsidRDefault="001635E9" w:rsidP="001635E9">
      <w:pPr>
        <w:pStyle w:val="Heading1"/>
        <w:numPr>
          <w:ilvl w:val="0"/>
          <w:numId w:val="0"/>
        </w:numPr>
        <w:ind w:left="567"/>
      </w:pPr>
    </w:p>
    <w:bookmarkEnd w:id="39"/>
    <w:bookmarkEnd w:id="40"/>
    <w:bookmarkEnd w:id="41"/>
    <w:bookmarkEnd w:id="42"/>
    <w:bookmarkEnd w:id="43"/>
    <w:p w14:paraId="78F9DD6D" w14:textId="40621772" w:rsidR="001635E9" w:rsidRPr="001635E9" w:rsidRDefault="001635E9" w:rsidP="001635E9">
      <w:pPr>
        <w:pStyle w:val="Heading2"/>
        <w:rPr>
          <w:lang w:val="en-US"/>
        </w:rPr>
      </w:pPr>
      <w:r w:rsidRPr="001635E9">
        <w:rPr>
          <w:rFonts w:cstheme="minorHAnsi"/>
        </w:rPr>
        <w:t>The purpose of this procedure is to:</w:t>
      </w:r>
    </w:p>
    <w:p w14:paraId="24B0A0C0" w14:textId="77777777" w:rsidR="001635E9" w:rsidRPr="00F54FA1" w:rsidRDefault="001635E9" w:rsidP="001635E9">
      <w:pPr>
        <w:spacing w:after="0" w:line="240" w:lineRule="auto"/>
        <w:ind w:left="131"/>
        <w:rPr>
          <w:rFonts w:cstheme="minorHAnsi"/>
        </w:rPr>
      </w:pPr>
    </w:p>
    <w:p w14:paraId="2713ACDC" w14:textId="09A4F1E4" w:rsidR="001635E9" w:rsidRPr="00F54FA1" w:rsidRDefault="001635E9" w:rsidP="001635E9">
      <w:pPr>
        <w:widowControl w:val="0"/>
        <w:numPr>
          <w:ilvl w:val="0"/>
          <w:numId w:val="24"/>
        </w:numPr>
        <w:tabs>
          <w:tab w:val="clear" w:pos="360"/>
          <w:tab w:val="num" w:pos="1440"/>
        </w:tabs>
        <w:spacing w:after="0" w:line="240" w:lineRule="auto"/>
        <w:ind w:left="1571"/>
        <w:rPr>
          <w:rFonts w:cstheme="minorHAnsi"/>
        </w:rPr>
      </w:pPr>
      <w:r w:rsidRPr="00F54FA1">
        <w:rPr>
          <w:rFonts w:cstheme="minorHAnsi"/>
        </w:rPr>
        <w:t>Ensure that the objectives of attending conferences and similar events and the potential benefits that may be derived f</w:t>
      </w:r>
      <w:r w:rsidR="00F77137">
        <w:rPr>
          <w:rFonts w:cstheme="minorHAnsi"/>
        </w:rPr>
        <w:t>rom such attendance are defined;</w:t>
      </w:r>
    </w:p>
    <w:p w14:paraId="38DB35DC" w14:textId="77777777" w:rsidR="001635E9" w:rsidRPr="00F54FA1" w:rsidRDefault="001635E9" w:rsidP="001635E9">
      <w:pPr>
        <w:spacing w:after="0" w:line="240" w:lineRule="auto"/>
        <w:ind w:left="1211"/>
        <w:rPr>
          <w:rFonts w:cstheme="minorHAnsi"/>
        </w:rPr>
      </w:pPr>
    </w:p>
    <w:p w14:paraId="4CAE0CC4" w14:textId="5EE9D518" w:rsidR="001635E9" w:rsidRPr="00F54FA1" w:rsidRDefault="001635E9" w:rsidP="001635E9">
      <w:pPr>
        <w:widowControl w:val="0"/>
        <w:numPr>
          <w:ilvl w:val="0"/>
          <w:numId w:val="24"/>
        </w:numPr>
        <w:tabs>
          <w:tab w:val="clear" w:pos="360"/>
          <w:tab w:val="num" w:pos="1080"/>
        </w:tabs>
        <w:spacing w:after="0" w:line="240" w:lineRule="auto"/>
        <w:ind w:left="1571"/>
        <w:rPr>
          <w:rFonts w:cstheme="minorHAnsi"/>
        </w:rPr>
      </w:pPr>
      <w:r w:rsidRPr="00F54FA1">
        <w:rPr>
          <w:rFonts w:cstheme="minorHAnsi"/>
        </w:rPr>
        <w:t>Ensure that the necessary authority is obtained for attendance of</w:t>
      </w:r>
      <w:r w:rsidR="00F77137">
        <w:rPr>
          <w:rFonts w:cstheme="minorHAnsi"/>
        </w:rPr>
        <w:t xml:space="preserve"> conferences and similar events;</w:t>
      </w:r>
    </w:p>
    <w:p w14:paraId="4C2C9EDB" w14:textId="77777777" w:rsidR="001635E9" w:rsidRPr="00F54FA1" w:rsidRDefault="001635E9" w:rsidP="001635E9">
      <w:pPr>
        <w:spacing w:after="0" w:line="240" w:lineRule="auto"/>
        <w:ind w:left="1211"/>
        <w:rPr>
          <w:rFonts w:cstheme="minorHAnsi"/>
        </w:rPr>
      </w:pPr>
    </w:p>
    <w:p w14:paraId="66D727B9" w14:textId="4BA0D462" w:rsidR="001635E9" w:rsidRPr="00F54FA1" w:rsidRDefault="001635E9" w:rsidP="001635E9">
      <w:pPr>
        <w:widowControl w:val="0"/>
        <w:numPr>
          <w:ilvl w:val="0"/>
          <w:numId w:val="24"/>
        </w:numPr>
        <w:tabs>
          <w:tab w:val="clear" w:pos="360"/>
          <w:tab w:val="num" w:pos="1080"/>
        </w:tabs>
        <w:spacing w:after="0" w:line="240" w:lineRule="auto"/>
        <w:ind w:left="1571"/>
        <w:rPr>
          <w:rFonts w:cstheme="minorHAnsi"/>
        </w:rPr>
      </w:pPr>
      <w:r w:rsidRPr="00F54FA1">
        <w:rPr>
          <w:rFonts w:cstheme="minorHAnsi"/>
        </w:rPr>
        <w:t>Ensure  that duplication and inappropriate nomination is eliminated</w:t>
      </w:r>
      <w:r w:rsidR="00F77137">
        <w:rPr>
          <w:rFonts w:cstheme="minorHAnsi"/>
        </w:rPr>
        <w:t>;</w:t>
      </w:r>
    </w:p>
    <w:p w14:paraId="671BE12F" w14:textId="77777777" w:rsidR="001635E9" w:rsidRPr="00F54FA1" w:rsidRDefault="001635E9" w:rsidP="001635E9">
      <w:pPr>
        <w:spacing w:after="0" w:line="240" w:lineRule="auto"/>
        <w:ind w:left="1211"/>
        <w:rPr>
          <w:rFonts w:cstheme="minorHAnsi"/>
        </w:rPr>
      </w:pPr>
    </w:p>
    <w:p w14:paraId="339AC761" w14:textId="2CBD87A0" w:rsidR="001635E9" w:rsidRPr="00F54FA1" w:rsidRDefault="001635E9" w:rsidP="001635E9">
      <w:pPr>
        <w:widowControl w:val="0"/>
        <w:numPr>
          <w:ilvl w:val="0"/>
          <w:numId w:val="24"/>
        </w:numPr>
        <w:tabs>
          <w:tab w:val="clear" w:pos="360"/>
          <w:tab w:val="num" w:pos="1080"/>
        </w:tabs>
        <w:spacing w:after="0" w:line="240" w:lineRule="auto"/>
        <w:ind w:left="1571"/>
        <w:rPr>
          <w:rFonts w:cstheme="minorHAnsi"/>
        </w:rPr>
      </w:pPr>
      <w:r w:rsidRPr="00F54FA1">
        <w:rPr>
          <w:rFonts w:cstheme="minorHAnsi"/>
        </w:rPr>
        <w:t>Ensure that feedback on the benefits derived is made availabl</w:t>
      </w:r>
      <w:r w:rsidR="00F77137">
        <w:rPr>
          <w:rFonts w:cstheme="minorHAnsi"/>
        </w:rPr>
        <w:t>e to others in the Municipality;</w:t>
      </w:r>
    </w:p>
    <w:p w14:paraId="53DF9F04" w14:textId="77777777" w:rsidR="001635E9" w:rsidRPr="00F54FA1" w:rsidRDefault="001635E9" w:rsidP="001635E9">
      <w:pPr>
        <w:spacing w:after="0" w:line="240" w:lineRule="auto"/>
        <w:ind w:left="1211"/>
        <w:rPr>
          <w:rFonts w:cstheme="minorHAnsi"/>
        </w:rPr>
      </w:pPr>
    </w:p>
    <w:p w14:paraId="44E440EF" w14:textId="77777777" w:rsidR="001635E9" w:rsidRPr="00F54FA1" w:rsidRDefault="001635E9" w:rsidP="001635E9">
      <w:pPr>
        <w:widowControl w:val="0"/>
        <w:numPr>
          <w:ilvl w:val="0"/>
          <w:numId w:val="24"/>
        </w:numPr>
        <w:tabs>
          <w:tab w:val="clear" w:pos="360"/>
          <w:tab w:val="num" w:pos="1080"/>
        </w:tabs>
        <w:spacing w:after="0" w:line="240" w:lineRule="auto"/>
        <w:ind w:left="1571"/>
        <w:rPr>
          <w:rFonts w:cstheme="minorHAnsi"/>
        </w:rPr>
      </w:pPr>
      <w:r w:rsidRPr="00F54FA1">
        <w:rPr>
          <w:rFonts w:cstheme="minorHAnsi"/>
        </w:rPr>
        <w:t>Ensure maximum transfer of new skills and knowledge to the work place.</w:t>
      </w:r>
    </w:p>
    <w:p w14:paraId="039BDA8F" w14:textId="77777777" w:rsidR="001635E9" w:rsidRPr="00F54FA1" w:rsidRDefault="001635E9" w:rsidP="001635E9">
      <w:pPr>
        <w:widowControl w:val="0"/>
        <w:spacing w:after="0" w:line="240" w:lineRule="auto"/>
        <w:ind w:left="491"/>
        <w:rPr>
          <w:rFonts w:cstheme="minorHAnsi"/>
        </w:rPr>
      </w:pPr>
    </w:p>
    <w:p w14:paraId="0D1C493D" w14:textId="77777777" w:rsidR="001635E9" w:rsidRPr="00F54FA1" w:rsidRDefault="001635E9" w:rsidP="001635E9">
      <w:pPr>
        <w:pStyle w:val="Heading2"/>
      </w:pPr>
      <w:bookmarkStart w:id="44" w:name="_Toc125770119"/>
      <w:bookmarkStart w:id="45" w:name="_Toc140500677"/>
      <w:bookmarkStart w:id="46" w:name="_Toc165443370"/>
      <w:bookmarkStart w:id="47" w:name="_Toc239046146"/>
      <w:bookmarkStart w:id="48" w:name="_Toc293392928"/>
      <w:r w:rsidRPr="00F54FA1">
        <w:t>Procedure</w:t>
      </w:r>
      <w:bookmarkEnd w:id="44"/>
      <w:bookmarkEnd w:id="45"/>
      <w:bookmarkEnd w:id="46"/>
      <w:bookmarkEnd w:id="47"/>
      <w:bookmarkEnd w:id="48"/>
    </w:p>
    <w:p w14:paraId="11325FDC" w14:textId="77777777" w:rsidR="001635E9" w:rsidRPr="00F54FA1" w:rsidRDefault="001635E9" w:rsidP="001635E9">
      <w:pPr>
        <w:spacing w:after="0" w:line="240" w:lineRule="auto"/>
        <w:ind w:left="131"/>
        <w:rPr>
          <w:rFonts w:cstheme="minorHAnsi"/>
        </w:rPr>
      </w:pPr>
    </w:p>
    <w:p w14:paraId="54944553" w14:textId="7DD38A6B" w:rsidR="001635E9" w:rsidRPr="00F54FA1" w:rsidRDefault="001635E9" w:rsidP="001635E9">
      <w:pPr>
        <w:spacing w:after="0" w:line="240" w:lineRule="auto"/>
        <w:ind w:left="982"/>
        <w:rPr>
          <w:rFonts w:cstheme="minorHAnsi"/>
        </w:rPr>
      </w:pPr>
      <w:r w:rsidRPr="00F54FA1">
        <w:rPr>
          <w:rFonts w:cstheme="minorHAnsi"/>
        </w:rPr>
        <w:t xml:space="preserve">The form that must be completed when an employee is nominated to attend external conferences, seminars and </w:t>
      </w:r>
      <w:r w:rsidRPr="005B6E62">
        <w:rPr>
          <w:rFonts w:cstheme="minorHAnsi"/>
        </w:rPr>
        <w:t>similar events</w:t>
      </w:r>
      <w:r>
        <w:rPr>
          <w:rFonts w:cstheme="minorHAnsi"/>
        </w:rPr>
        <w:t>,</w:t>
      </w:r>
      <w:r w:rsidRPr="005B6E62">
        <w:rPr>
          <w:rFonts w:cstheme="minorHAnsi"/>
        </w:rPr>
        <w:t xml:space="preserve"> </w:t>
      </w:r>
      <w:r>
        <w:rPr>
          <w:rFonts w:cstheme="minorHAnsi"/>
        </w:rPr>
        <w:t>is</w:t>
      </w:r>
      <w:r w:rsidRPr="00F54FA1">
        <w:rPr>
          <w:rFonts w:cstheme="minorHAnsi"/>
          <w:color w:val="FF0000"/>
        </w:rPr>
        <w:t xml:space="preserve"> </w:t>
      </w:r>
      <w:r w:rsidRPr="00863911">
        <w:rPr>
          <w:rFonts w:cstheme="minorHAnsi"/>
        </w:rPr>
        <w:t xml:space="preserve">attached </w:t>
      </w:r>
      <w:r w:rsidRPr="00863911">
        <w:rPr>
          <w:rFonts w:cstheme="minorHAnsi"/>
          <w:b/>
        </w:rPr>
        <w:t>(Form</w:t>
      </w:r>
      <w:r>
        <w:rPr>
          <w:rFonts w:cstheme="minorHAnsi"/>
          <w:b/>
        </w:rPr>
        <w:t xml:space="preserve"> A</w:t>
      </w:r>
      <w:r w:rsidRPr="00863911">
        <w:rPr>
          <w:rFonts w:cstheme="minorHAnsi"/>
          <w:b/>
        </w:rPr>
        <w:t>)</w:t>
      </w:r>
      <w:r w:rsidRPr="00863911">
        <w:rPr>
          <w:rFonts w:cstheme="minorHAnsi"/>
        </w:rPr>
        <w:t>. The</w:t>
      </w:r>
      <w:r w:rsidRPr="00F54FA1">
        <w:rPr>
          <w:rFonts w:cstheme="minorHAnsi"/>
        </w:rPr>
        <w:t xml:space="preserve"> form is divided into 5 parts</w:t>
      </w:r>
    </w:p>
    <w:p w14:paraId="57346927" w14:textId="77777777" w:rsidR="001635E9" w:rsidRPr="00F54FA1" w:rsidRDefault="001635E9" w:rsidP="001635E9">
      <w:pPr>
        <w:spacing w:after="0" w:line="240" w:lineRule="auto"/>
        <w:ind w:left="982"/>
        <w:rPr>
          <w:rFonts w:cstheme="minorHAnsi"/>
          <w:b/>
        </w:rPr>
      </w:pPr>
    </w:p>
    <w:p w14:paraId="10B2DB82" w14:textId="77777777" w:rsidR="001635E9" w:rsidRPr="00F54FA1" w:rsidRDefault="001635E9" w:rsidP="001635E9">
      <w:pPr>
        <w:widowControl w:val="0"/>
        <w:numPr>
          <w:ilvl w:val="0"/>
          <w:numId w:val="25"/>
        </w:numPr>
        <w:tabs>
          <w:tab w:val="clear" w:pos="1080"/>
          <w:tab w:val="num" w:pos="1211"/>
        </w:tabs>
        <w:spacing w:after="0" w:line="240" w:lineRule="auto"/>
        <w:ind w:left="1342"/>
        <w:rPr>
          <w:rFonts w:cstheme="minorHAnsi"/>
          <w:b/>
        </w:rPr>
      </w:pPr>
      <w:r w:rsidRPr="00F54FA1">
        <w:rPr>
          <w:rFonts w:cstheme="minorHAnsi"/>
          <w:b/>
        </w:rPr>
        <w:t>Part 1</w:t>
      </w:r>
    </w:p>
    <w:p w14:paraId="389BB1A4" w14:textId="77777777" w:rsidR="001635E9" w:rsidRPr="00F54FA1" w:rsidRDefault="001635E9" w:rsidP="001635E9">
      <w:pPr>
        <w:spacing w:after="0" w:line="240" w:lineRule="auto"/>
        <w:ind w:left="982"/>
        <w:rPr>
          <w:rFonts w:cstheme="minorHAnsi"/>
        </w:rPr>
      </w:pPr>
      <w:r w:rsidRPr="00F54FA1">
        <w:rPr>
          <w:rFonts w:cstheme="minorHAnsi"/>
        </w:rPr>
        <w:t>This must be completed by the nominee. The important elements in this part are the cost codes to be debited. Documentation must be attached.</w:t>
      </w:r>
    </w:p>
    <w:p w14:paraId="47FAA8E2" w14:textId="77777777" w:rsidR="001635E9" w:rsidRPr="00F54FA1" w:rsidRDefault="001635E9" w:rsidP="001635E9">
      <w:pPr>
        <w:spacing w:after="0" w:line="240" w:lineRule="auto"/>
        <w:ind w:left="982"/>
        <w:rPr>
          <w:rFonts w:cstheme="minorHAnsi"/>
        </w:rPr>
      </w:pPr>
      <w:r w:rsidRPr="00F54FA1">
        <w:rPr>
          <w:rFonts w:cstheme="minorHAnsi"/>
        </w:rPr>
        <w:t>The item labelled 'Motivation for Attendance' must reflect the benefits that will be derived from attendance as well as an explanation why the particular event and nominee/s are selected.</w:t>
      </w:r>
    </w:p>
    <w:p w14:paraId="55CA1F78" w14:textId="77777777" w:rsidR="001635E9" w:rsidRPr="00F54FA1" w:rsidRDefault="001635E9" w:rsidP="000E3834">
      <w:pPr>
        <w:spacing w:after="0" w:line="240" w:lineRule="auto"/>
        <w:rPr>
          <w:rFonts w:cstheme="minorHAnsi"/>
        </w:rPr>
      </w:pPr>
    </w:p>
    <w:p w14:paraId="46262851" w14:textId="77777777" w:rsidR="001635E9" w:rsidRPr="00F54FA1" w:rsidRDefault="001635E9" w:rsidP="001635E9">
      <w:pPr>
        <w:widowControl w:val="0"/>
        <w:numPr>
          <w:ilvl w:val="0"/>
          <w:numId w:val="25"/>
        </w:numPr>
        <w:spacing w:after="0" w:line="240" w:lineRule="auto"/>
        <w:ind w:left="1342"/>
        <w:rPr>
          <w:rFonts w:cstheme="minorHAnsi"/>
          <w:b/>
        </w:rPr>
      </w:pPr>
      <w:r w:rsidRPr="00F54FA1">
        <w:rPr>
          <w:rFonts w:cstheme="minorHAnsi"/>
          <w:b/>
        </w:rPr>
        <w:t>Part 2</w:t>
      </w:r>
    </w:p>
    <w:p w14:paraId="40E59094" w14:textId="77777777" w:rsidR="001635E9" w:rsidRPr="00F54FA1" w:rsidRDefault="001635E9" w:rsidP="001635E9">
      <w:pPr>
        <w:spacing w:after="0" w:line="240" w:lineRule="auto"/>
        <w:ind w:left="982"/>
        <w:rPr>
          <w:rFonts w:cstheme="minorHAnsi"/>
        </w:rPr>
      </w:pPr>
      <w:r w:rsidRPr="00F54FA1">
        <w:rPr>
          <w:rFonts w:cstheme="minorHAnsi"/>
        </w:rPr>
        <w:lastRenderedPageBreak/>
        <w:t>This must be completed by the nominee's supervisor and must include the reasons why attendance is recommended.</w:t>
      </w:r>
    </w:p>
    <w:p w14:paraId="41E85FD9" w14:textId="77777777" w:rsidR="001635E9" w:rsidRPr="00F54FA1" w:rsidRDefault="001635E9" w:rsidP="001635E9">
      <w:pPr>
        <w:spacing w:after="0" w:line="240" w:lineRule="auto"/>
        <w:ind w:left="982"/>
        <w:rPr>
          <w:rFonts w:cstheme="minorHAnsi"/>
        </w:rPr>
      </w:pPr>
    </w:p>
    <w:p w14:paraId="0AB1D8C2" w14:textId="77777777" w:rsidR="001635E9" w:rsidRPr="00F54FA1" w:rsidRDefault="001635E9" w:rsidP="001635E9">
      <w:pPr>
        <w:widowControl w:val="0"/>
        <w:numPr>
          <w:ilvl w:val="0"/>
          <w:numId w:val="25"/>
        </w:numPr>
        <w:spacing w:after="0" w:line="240" w:lineRule="auto"/>
        <w:ind w:left="1342"/>
        <w:rPr>
          <w:rFonts w:cstheme="minorHAnsi"/>
          <w:b/>
        </w:rPr>
      </w:pPr>
      <w:r w:rsidRPr="00F54FA1">
        <w:rPr>
          <w:rFonts w:cstheme="minorHAnsi"/>
          <w:b/>
        </w:rPr>
        <w:t>Part 3</w:t>
      </w:r>
    </w:p>
    <w:p w14:paraId="63D5448B" w14:textId="77777777" w:rsidR="001635E9" w:rsidRPr="00F54FA1" w:rsidRDefault="001635E9" w:rsidP="001635E9">
      <w:pPr>
        <w:spacing w:after="0" w:line="240" w:lineRule="auto"/>
        <w:ind w:left="982"/>
        <w:rPr>
          <w:rFonts w:cstheme="minorHAnsi"/>
        </w:rPr>
      </w:pPr>
      <w:r w:rsidRPr="00F54FA1">
        <w:rPr>
          <w:rFonts w:cstheme="minorHAnsi"/>
        </w:rPr>
        <w:t>This will be completed by the Corporate Services Department.</w:t>
      </w:r>
    </w:p>
    <w:p w14:paraId="07B37FF0" w14:textId="77777777" w:rsidR="001635E9" w:rsidRPr="00F54FA1" w:rsidRDefault="001635E9" w:rsidP="001635E9">
      <w:pPr>
        <w:spacing w:after="0" w:line="240" w:lineRule="auto"/>
        <w:ind w:left="982"/>
        <w:rPr>
          <w:rFonts w:cstheme="minorHAnsi"/>
        </w:rPr>
      </w:pPr>
    </w:p>
    <w:p w14:paraId="0C3FBBD5" w14:textId="77777777" w:rsidR="001635E9" w:rsidRPr="00F54FA1" w:rsidRDefault="001635E9" w:rsidP="001635E9">
      <w:pPr>
        <w:widowControl w:val="0"/>
        <w:numPr>
          <w:ilvl w:val="0"/>
          <w:numId w:val="25"/>
        </w:numPr>
        <w:spacing w:after="0" w:line="240" w:lineRule="auto"/>
        <w:ind w:left="1342"/>
        <w:rPr>
          <w:rFonts w:cstheme="minorHAnsi"/>
          <w:b/>
        </w:rPr>
      </w:pPr>
      <w:r w:rsidRPr="00F54FA1">
        <w:rPr>
          <w:rFonts w:cstheme="minorHAnsi"/>
          <w:b/>
        </w:rPr>
        <w:t>Part 4</w:t>
      </w:r>
    </w:p>
    <w:p w14:paraId="0415A337" w14:textId="77777777" w:rsidR="001635E9" w:rsidRPr="00F54FA1" w:rsidRDefault="001635E9" w:rsidP="001635E9">
      <w:pPr>
        <w:spacing w:after="0" w:line="240" w:lineRule="auto"/>
        <w:ind w:left="982"/>
        <w:rPr>
          <w:rFonts w:cstheme="minorHAnsi"/>
        </w:rPr>
      </w:pPr>
      <w:r w:rsidRPr="00F54FA1">
        <w:rPr>
          <w:rFonts w:cstheme="minorHAnsi"/>
        </w:rPr>
        <w:t>This will be completed by the Divisional Head concerned or the Municipal Manager.</w:t>
      </w:r>
    </w:p>
    <w:p w14:paraId="4D23175F" w14:textId="77777777" w:rsidR="001635E9" w:rsidRPr="00F54FA1" w:rsidRDefault="001635E9" w:rsidP="001635E9">
      <w:pPr>
        <w:spacing w:after="0" w:line="240" w:lineRule="auto"/>
        <w:ind w:left="982"/>
        <w:rPr>
          <w:rFonts w:cstheme="minorHAnsi"/>
        </w:rPr>
      </w:pPr>
    </w:p>
    <w:p w14:paraId="56447FA9" w14:textId="77777777" w:rsidR="001635E9" w:rsidRPr="00F54FA1" w:rsidRDefault="001635E9" w:rsidP="001635E9">
      <w:pPr>
        <w:widowControl w:val="0"/>
        <w:numPr>
          <w:ilvl w:val="0"/>
          <w:numId w:val="25"/>
        </w:numPr>
        <w:spacing w:after="0" w:line="240" w:lineRule="auto"/>
        <w:ind w:left="1342"/>
        <w:rPr>
          <w:rFonts w:cstheme="minorHAnsi"/>
          <w:b/>
        </w:rPr>
      </w:pPr>
      <w:r w:rsidRPr="00F54FA1">
        <w:rPr>
          <w:rFonts w:cstheme="minorHAnsi"/>
          <w:b/>
        </w:rPr>
        <w:t>Part 5</w:t>
      </w:r>
    </w:p>
    <w:p w14:paraId="1CE262AB" w14:textId="77777777" w:rsidR="001635E9" w:rsidRPr="00F54FA1" w:rsidRDefault="001635E9" w:rsidP="001635E9">
      <w:pPr>
        <w:spacing w:after="0" w:line="240" w:lineRule="auto"/>
        <w:ind w:left="982"/>
        <w:rPr>
          <w:rFonts w:cstheme="minorHAnsi"/>
        </w:rPr>
      </w:pPr>
      <w:r w:rsidRPr="00F54FA1">
        <w:rPr>
          <w:rFonts w:cstheme="minorHAnsi"/>
        </w:rPr>
        <w:t>This part will be completed once attendance is approved.</w:t>
      </w:r>
    </w:p>
    <w:p w14:paraId="33EFFFA8" w14:textId="77777777" w:rsidR="001635E9" w:rsidRPr="00F54FA1" w:rsidRDefault="001635E9" w:rsidP="001635E9">
      <w:pPr>
        <w:spacing w:after="0" w:line="240" w:lineRule="auto"/>
        <w:ind w:left="982"/>
        <w:rPr>
          <w:rFonts w:cstheme="minorHAnsi"/>
        </w:rPr>
      </w:pPr>
    </w:p>
    <w:p w14:paraId="192F9917" w14:textId="77777777" w:rsidR="001635E9" w:rsidRPr="00F54FA1" w:rsidRDefault="001635E9" w:rsidP="001635E9">
      <w:pPr>
        <w:spacing w:after="0" w:line="240" w:lineRule="auto"/>
        <w:ind w:left="982"/>
        <w:rPr>
          <w:rFonts w:cstheme="minorHAnsi"/>
        </w:rPr>
      </w:pPr>
      <w:r w:rsidRPr="00F54FA1">
        <w:rPr>
          <w:rFonts w:cstheme="minorHAnsi"/>
        </w:rPr>
        <w:t>Apart from keeping track of the administrative arrangements it will also be used to ensure that attendance is followed up effectively, both in the form of a report submitted to the Manager concerned after the event as well as a follow up at a later stage to assess transfer of new knowledge and skills to the work place.</w:t>
      </w:r>
    </w:p>
    <w:p w14:paraId="5210BEA7" w14:textId="77777777" w:rsidR="001635E9" w:rsidRPr="00F54FA1" w:rsidRDefault="001635E9" w:rsidP="001635E9">
      <w:pPr>
        <w:spacing w:after="0" w:line="240" w:lineRule="auto"/>
        <w:ind w:left="131"/>
        <w:rPr>
          <w:rFonts w:cstheme="minorHAnsi"/>
        </w:rPr>
      </w:pPr>
    </w:p>
    <w:p w14:paraId="676EE874" w14:textId="77777777" w:rsidR="001635E9" w:rsidRPr="00F54FA1" w:rsidRDefault="001635E9" w:rsidP="001635E9">
      <w:pPr>
        <w:pStyle w:val="Heading2"/>
      </w:pPr>
      <w:bookmarkStart w:id="49" w:name="_Toc125770120"/>
      <w:bookmarkStart w:id="50" w:name="_Toc140500678"/>
      <w:bookmarkStart w:id="51" w:name="_Toc165443371"/>
      <w:bookmarkStart w:id="52" w:name="_Toc239046147"/>
      <w:bookmarkStart w:id="53" w:name="_Toc293392929"/>
      <w:r w:rsidRPr="00F54FA1">
        <w:t>General</w:t>
      </w:r>
      <w:bookmarkEnd w:id="49"/>
      <w:bookmarkEnd w:id="50"/>
      <w:bookmarkEnd w:id="51"/>
      <w:bookmarkEnd w:id="52"/>
      <w:bookmarkEnd w:id="53"/>
    </w:p>
    <w:p w14:paraId="24D8978A" w14:textId="77777777" w:rsidR="001635E9" w:rsidRPr="00F54FA1" w:rsidRDefault="001635E9" w:rsidP="001635E9">
      <w:pPr>
        <w:spacing w:after="0" w:line="240" w:lineRule="auto"/>
        <w:ind w:left="131"/>
        <w:rPr>
          <w:rFonts w:cstheme="minorHAnsi"/>
        </w:rPr>
      </w:pPr>
    </w:p>
    <w:p w14:paraId="243A441A" w14:textId="77777777" w:rsidR="001635E9" w:rsidRPr="00F54FA1" w:rsidRDefault="001635E9" w:rsidP="001635E9">
      <w:pPr>
        <w:widowControl w:val="0"/>
        <w:numPr>
          <w:ilvl w:val="0"/>
          <w:numId w:val="26"/>
        </w:numPr>
        <w:tabs>
          <w:tab w:val="clear" w:pos="1080"/>
          <w:tab w:val="num" w:pos="1211"/>
        </w:tabs>
        <w:spacing w:after="0" w:line="240" w:lineRule="auto"/>
        <w:ind w:left="1342"/>
        <w:rPr>
          <w:rFonts w:cstheme="minorHAnsi"/>
        </w:rPr>
      </w:pPr>
      <w:r w:rsidRPr="00F54FA1">
        <w:rPr>
          <w:rFonts w:cstheme="minorHAnsi"/>
        </w:rPr>
        <w:t>The Director Corporate Services will make the arrangements for enrolment, reservations and payments.</w:t>
      </w:r>
    </w:p>
    <w:p w14:paraId="6A537169" w14:textId="77777777" w:rsidR="001635E9" w:rsidRPr="00F54FA1" w:rsidRDefault="001635E9" w:rsidP="001635E9">
      <w:pPr>
        <w:widowControl w:val="0"/>
        <w:spacing w:after="0" w:line="240" w:lineRule="auto"/>
        <w:ind w:left="982"/>
        <w:rPr>
          <w:rFonts w:cstheme="minorHAnsi"/>
        </w:rPr>
      </w:pPr>
    </w:p>
    <w:p w14:paraId="1E32AC6D" w14:textId="21E3EE01" w:rsidR="001635E9" w:rsidRPr="00F54FA1" w:rsidRDefault="001635E9" w:rsidP="001635E9">
      <w:pPr>
        <w:widowControl w:val="0"/>
        <w:numPr>
          <w:ilvl w:val="0"/>
          <w:numId w:val="26"/>
        </w:numPr>
        <w:spacing w:after="0" w:line="240" w:lineRule="auto"/>
        <w:ind w:left="1342"/>
        <w:rPr>
          <w:rFonts w:cstheme="minorHAnsi"/>
        </w:rPr>
      </w:pPr>
      <w:r w:rsidRPr="00F54FA1">
        <w:rPr>
          <w:rFonts w:cstheme="minorHAnsi"/>
        </w:rPr>
        <w:t>In the event that a reservation made on behalf of an employee must be cancelled and the employee fail</w:t>
      </w:r>
      <w:r w:rsidR="00EE23A9">
        <w:rPr>
          <w:rFonts w:cstheme="minorHAnsi"/>
        </w:rPr>
        <w:t>s</w:t>
      </w:r>
      <w:r w:rsidRPr="00F54FA1">
        <w:rPr>
          <w:rFonts w:cstheme="minorHAnsi"/>
        </w:rPr>
        <w:t xml:space="preserve"> to inform the Director Corporate Services timeously the employee will be held liable for the fruitless expenditure incurred by the municipality</w:t>
      </w:r>
      <w:r w:rsidR="00EE23A9">
        <w:rPr>
          <w:rFonts w:cstheme="minorHAnsi"/>
        </w:rPr>
        <w:t>.</w:t>
      </w:r>
    </w:p>
    <w:p w14:paraId="190D9EED" w14:textId="77777777" w:rsidR="001635E9" w:rsidRPr="00F54FA1" w:rsidRDefault="001635E9" w:rsidP="001635E9">
      <w:pPr>
        <w:spacing w:after="0" w:line="240" w:lineRule="auto"/>
        <w:ind w:left="131"/>
        <w:rPr>
          <w:rFonts w:cstheme="minorHAnsi"/>
        </w:rPr>
      </w:pPr>
    </w:p>
    <w:p w14:paraId="3A96AEF5" w14:textId="77777777" w:rsidR="001635E9" w:rsidRPr="00F54FA1" w:rsidRDefault="001635E9" w:rsidP="001635E9">
      <w:pPr>
        <w:pStyle w:val="Heading1"/>
      </w:pPr>
      <w:bookmarkStart w:id="54" w:name="_Toc140500679"/>
      <w:bookmarkStart w:id="55" w:name="_Toc165443372"/>
      <w:bookmarkStart w:id="56" w:name="_Toc239046148"/>
      <w:bookmarkStart w:id="57" w:name="_Toc293392930"/>
      <w:bookmarkStart w:id="58" w:name="_Toc295912333"/>
      <w:r w:rsidRPr="00F54FA1">
        <w:t>Induction</w:t>
      </w:r>
      <w:bookmarkEnd w:id="54"/>
      <w:bookmarkEnd w:id="55"/>
      <w:bookmarkEnd w:id="56"/>
      <w:bookmarkEnd w:id="57"/>
      <w:bookmarkEnd w:id="58"/>
    </w:p>
    <w:p w14:paraId="41C2C412" w14:textId="77777777" w:rsidR="001635E9" w:rsidRPr="00F54FA1" w:rsidRDefault="001635E9" w:rsidP="001635E9">
      <w:pPr>
        <w:spacing w:after="0" w:line="240" w:lineRule="auto"/>
        <w:ind w:left="131"/>
        <w:rPr>
          <w:rFonts w:cstheme="minorHAnsi"/>
        </w:rPr>
      </w:pPr>
    </w:p>
    <w:p w14:paraId="67E8C2EC" w14:textId="77777777" w:rsidR="001635E9" w:rsidRPr="00F54FA1" w:rsidRDefault="001635E9" w:rsidP="001635E9">
      <w:pPr>
        <w:pStyle w:val="Heading2"/>
      </w:pPr>
      <w:r w:rsidRPr="00F54FA1">
        <w:t>Every new employee, regardless of function or job level must, within one month of her/him commencing employment, receive systematic induction training, which will enable her/him to become fully oriented in her/his job and the Municipality in the shortest possible time.</w:t>
      </w:r>
    </w:p>
    <w:p w14:paraId="678AD683" w14:textId="77777777" w:rsidR="001635E9" w:rsidRPr="00F54FA1" w:rsidRDefault="001635E9" w:rsidP="001635E9">
      <w:pPr>
        <w:spacing w:after="0" w:line="240" w:lineRule="auto"/>
        <w:ind w:left="131"/>
        <w:rPr>
          <w:rFonts w:cstheme="minorHAnsi"/>
        </w:rPr>
      </w:pPr>
    </w:p>
    <w:p w14:paraId="54544651" w14:textId="77777777" w:rsidR="001635E9" w:rsidRPr="00F54FA1" w:rsidRDefault="001635E9" w:rsidP="001635E9">
      <w:pPr>
        <w:pStyle w:val="Heading1"/>
      </w:pPr>
      <w:bookmarkStart w:id="59" w:name="_Toc140500680"/>
      <w:bookmarkStart w:id="60" w:name="_Toc165443373"/>
      <w:bookmarkStart w:id="61" w:name="_Toc239046149"/>
      <w:bookmarkStart w:id="62" w:name="_Toc293392931"/>
      <w:bookmarkStart w:id="63" w:name="_Toc295912334"/>
      <w:r w:rsidRPr="00F54FA1">
        <w:t>On-the-job (in-service) training</w:t>
      </w:r>
      <w:bookmarkEnd w:id="59"/>
      <w:bookmarkEnd w:id="60"/>
      <w:bookmarkEnd w:id="61"/>
      <w:bookmarkEnd w:id="62"/>
      <w:bookmarkEnd w:id="63"/>
    </w:p>
    <w:p w14:paraId="401A6C64" w14:textId="77777777" w:rsidR="001635E9" w:rsidRPr="00F54FA1" w:rsidRDefault="001635E9" w:rsidP="001635E9">
      <w:pPr>
        <w:spacing w:after="0" w:line="240" w:lineRule="auto"/>
        <w:ind w:left="131"/>
        <w:rPr>
          <w:rFonts w:cstheme="minorHAnsi"/>
        </w:rPr>
      </w:pPr>
    </w:p>
    <w:p w14:paraId="50BCFF6F" w14:textId="77777777" w:rsidR="001635E9" w:rsidRPr="00F54FA1" w:rsidRDefault="001635E9" w:rsidP="001635E9">
      <w:pPr>
        <w:pStyle w:val="Heading2"/>
      </w:pPr>
      <w:r w:rsidRPr="00F54FA1">
        <w:t>The objective of on the job training is to provide an employee with the skills and knowledge that she/he needs in order to improve her/his performance and to modify the attitude of an employee in order to improve his/her competency.</w:t>
      </w:r>
    </w:p>
    <w:p w14:paraId="7DA02D9F" w14:textId="77777777" w:rsidR="001635E9" w:rsidRPr="00F54FA1" w:rsidRDefault="001635E9" w:rsidP="001635E9">
      <w:pPr>
        <w:spacing w:after="0" w:line="240" w:lineRule="auto"/>
        <w:ind w:left="131"/>
        <w:rPr>
          <w:rFonts w:cstheme="minorHAnsi"/>
        </w:rPr>
      </w:pPr>
    </w:p>
    <w:p w14:paraId="050326F9" w14:textId="77777777" w:rsidR="001635E9" w:rsidRPr="00F54FA1" w:rsidRDefault="001635E9" w:rsidP="001635E9">
      <w:pPr>
        <w:pStyle w:val="Heading2"/>
      </w:pPr>
      <w:r w:rsidRPr="00F54FA1">
        <w:t>A departmental head, after consultation with the relevant supervisor, must nominate an employee to participate in any training programme or to attend a seminar, workshop or similar training event and submit such nomination to the Director Corporate Services.</w:t>
      </w:r>
    </w:p>
    <w:p w14:paraId="64FADBD2" w14:textId="77777777" w:rsidR="001635E9" w:rsidRPr="00F54FA1" w:rsidRDefault="001635E9" w:rsidP="001635E9">
      <w:pPr>
        <w:spacing w:after="0" w:line="240" w:lineRule="auto"/>
        <w:ind w:left="131"/>
        <w:rPr>
          <w:rFonts w:cstheme="minorHAnsi"/>
        </w:rPr>
      </w:pPr>
    </w:p>
    <w:p w14:paraId="06CFFE6E" w14:textId="77777777" w:rsidR="001635E9" w:rsidRDefault="001635E9" w:rsidP="001635E9">
      <w:pPr>
        <w:pStyle w:val="Heading2"/>
      </w:pPr>
      <w:r w:rsidRPr="00F54FA1">
        <w:lastRenderedPageBreak/>
        <w:t>Whenever a departmental head, after consultation with the relevant supervisor, requires an employee to participate in a specific training programme offered by an institution other than the Municipality the Municipality must pay for all costs incurred for registration, learning materials, tuition fees, travelling and subs</w:t>
      </w:r>
      <w:r>
        <w:t>istence costs and accommodation.</w:t>
      </w:r>
    </w:p>
    <w:p w14:paraId="74606E17" w14:textId="77777777" w:rsidR="001635E9" w:rsidRPr="002703C0" w:rsidRDefault="001635E9" w:rsidP="001635E9">
      <w:pPr>
        <w:spacing w:after="0" w:line="240" w:lineRule="auto"/>
        <w:rPr>
          <w:rFonts w:cstheme="minorHAnsi"/>
        </w:rPr>
      </w:pPr>
    </w:p>
    <w:p w14:paraId="326C6809" w14:textId="77777777" w:rsidR="001635E9" w:rsidRPr="00F54FA1" w:rsidRDefault="001635E9" w:rsidP="001635E9">
      <w:pPr>
        <w:pStyle w:val="Heading1"/>
      </w:pPr>
      <w:bookmarkStart w:id="64" w:name="_Toc125770132"/>
      <w:bookmarkStart w:id="65" w:name="_Toc140500692"/>
      <w:bookmarkStart w:id="66" w:name="_Toc165443385"/>
      <w:bookmarkStart w:id="67" w:name="_Toc239046161"/>
      <w:bookmarkStart w:id="68" w:name="_Toc293392943"/>
      <w:bookmarkStart w:id="69" w:name="_Toc295912336"/>
      <w:r w:rsidRPr="00F54FA1">
        <w:t>Role of supervisors in training and development</w:t>
      </w:r>
      <w:bookmarkEnd w:id="64"/>
      <w:bookmarkEnd w:id="65"/>
      <w:bookmarkEnd w:id="66"/>
      <w:bookmarkEnd w:id="67"/>
      <w:bookmarkEnd w:id="68"/>
      <w:bookmarkEnd w:id="69"/>
    </w:p>
    <w:p w14:paraId="03DFE888" w14:textId="77777777" w:rsidR="001635E9" w:rsidRPr="00F54FA1" w:rsidRDefault="001635E9" w:rsidP="001635E9">
      <w:pPr>
        <w:spacing w:after="0" w:line="240" w:lineRule="auto"/>
        <w:ind w:left="131"/>
        <w:rPr>
          <w:rFonts w:cstheme="minorHAnsi"/>
        </w:rPr>
      </w:pPr>
    </w:p>
    <w:p w14:paraId="3FE852EB" w14:textId="77777777" w:rsidR="001635E9" w:rsidRPr="00F54FA1" w:rsidRDefault="001635E9" w:rsidP="001635E9">
      <w:pPr>
        <w:spacing w:after="0" w:line="240" w:lineRule="auto"/>
        <w:rPr>
          <w:rFonts w:cstheme="minorHAnsi"/>
        </w:rPr>
      </w:pPr>
      <w:r w:rsidRPr="00F54FA1">
        <w:rPr>
          <w:rFonts w:cstheme="minorHAnsi"/>
        </w:rPr>
        <w:t>The Municipality recognises that every supervisor of employees has a duty to ensure that her/his subordinates have the required skills, knowledge and attitude to perform her/his functions effectively and efficiently. Supervisors therefore have primary responsibility for identifying the training needs and improving the skills and knowledge of their subordinates. The Municipality recognises that routine tasks must be learned in the work environment under close guidance and instruction. Where the skill deficiency of any employee cannot be supplied by learning under the guidance of a supervisor, it is the duty of such supervisor to communicate the training need of that employee to her/his superiors.</w:t>
      </w:r>
    </w:p>
    <w:p w14:paraId="4EC1CCF9" w14:textId="77777777" w:rsidR="001635E9" w:rsidRPr="00F54FA1" w:rsidRDefault="001635E9" w:rsidP="001635E9">
      <w:pPr>
        <w:spacing w:after="0" w:line="240" w:lineRule="auto"/>
        <w:ind w:left="131"/>
        <w:rPr>
          <w:rFonts w:cstheme="minorHAnsi"/>
        </w:rPr>
      </w:pPr>
    </w:p>
    <w:p w14:paraId="7BE150DC" w14:textId="77777777" w:rsidR="001635E9" w:rsidRPr="00F54FA1" w:rsidRDefault="001635E9" w:rsidP="001635E9">
      <w:pPr>
        <w:pStyle w:val="Heading1"/>
      </w:pPr>
      <w:bookmarkStart w:id="70" w:name="_Toc125770133"/>
      <w:bookmarkStart w:id="71" w:name="_Toc140500693"/>
      <w:bookmarkStart w:id="72" w:name="_Toc165443386"/>
      <w:bookmarkStart w:id="73" w:name="_Toc239046162"/>
      <w:bookmarkStart w:id="74" w:name="_Toc293392944"/>
      <w:bookmarkStart w:id="75" w:name="_Toc295912337"/>
      <w:r w:rsidRPr="00F54FA1">
        <w:t>Linkage between performance improvement and training and development</w:t>
      </w:r>
      <w:bookmarkEnd w:id="70"/>
      <w:bookmarkEnd w:id="71"/>
      <w:bookmarkEnd w:id="72"/>
      <w:bookmarkEnd w:id="73"/>
      <w:bookmarkEnd w:id="74"/>
      <w:bookmarkEnd w:id="75"/>
    </w:p>
    <w:p w14:paraId="0DE7F10D" w14:textId="77777777" w:rsidR="001635E9" w:rsidRPr="00F54FA1" w:rsidRDefault="001635E9" w:rsidP="001635E9">
      <w:pPr>
        <w:spacing w:after="0" w:line="240" w:lineRule="auto"/>
        <w:ind w:left="131"/>
        <w:rPr>
          <w:rFonts w:cstheme="minorHAnsi"/>
        </w:rPr>
      </w:pPr>
    </w:p>
    <w:p w14:paraId="16172D35" w14:textId="77777777" w:rsidR="001635E9" w:rsidRDefault="001635E9" w:rsidP="001635E9">
      <w:pPr>
        <w:spacing w:after="0" w:line="240" w:lineRule="auto"/>
        <w:rPr>
          <w:rFonts w:cstheme="minorHAnsi"/>
        </w:rPr>
      </w:pPr>
      <w:r w:rsidRPr="00F54FA1">
        <w:rPr>
          <w:rFonts w:cstheme="minorHAnsi"/>
        </w:rPr>
        <w:t>The Municipality recognises that the quality and level of institutional and individual performance results from applying available capacities. Therefore, supervisors and management have the duty to ensure that training and development receive adequate consideration as interventions to improve the skills, knowledge and attitudes of employees throughout the municipality. However, at the same time, the Municipality realises that training and development are not a magic wand that will ensure improved performance in all areas of underperformance.</w:t>
      </w:r>
    </w:p>
    <w:p w14:paraId="34A37E1A" w14:textId="77777777" w:rsidR="00894C02" w:rsidRDefault="00894C02" w:rsidP="001635E9">
      <w:pPr>
        <w:spacing w:after="0" w:line="240" w:lineRule="auto"/>
        <w:rPr>
          <w:rFonts w:cstheme="minorHAnsi"/>
        </w:rPr>
      </w:pPr>
    </w:p>
    <w:p w14:paraId="7F2989C7" w14:textId="786DCF39" w:rsidR="00894C02" w:rsidRDefault="002E2F3E" w:rsidP="00894C02">
      <w:pPr>
        <w:pStyle w:val="Heading1"/>
      </w:pPr>
      <w:r>
        <w:t>bursary assistance for staff members</w:t>
      </w:r>
    </w:p>
    <w:p w14:paraId="37AC2543" w14:textId="77777777" w:rsidR="002E2F3E" w:rsidRPr="002E2F3E" w:rsidRDefault="002E2F3E" w:rsidP="002E2F3E">
      <w:pPr>
        <w:rPr>
          <w:lang w:val="en-US"/>
        </w:rPr>
      </w:pPr>
    </w:p>
    <w:p w14:paraId="3021438C" w14:textId="78AACCFF" w:rsidR="002E2F3E" w:rsidRPr="002E2F3E" w:rsidRDefault="002E2F3E" w:rsidP="002E2F3E">
      <w:pPr>
        <w:rPr>
          <w:lang w:val="en-US"/>
        </w:rPr>
      </w:pPr>
      <w:r>
        <w:rPr>
          <w:lang w:val="en-US"/>
        </w:rPr>
        <w:t>11</w:t>
      </w:r>
      <w:r w:rsidRPr="002E2F3E">
        <w:rPr>
          <w:lang w:val="en-US"/>
        </w:rPr>
        <w:t>.1</w:t>
      </w:r>
      <w:r w:rsidRPr="002E2F3E">
        <w:rPr>
          <w:lang w:val="en-US"/>
        </w:rPr>
        <w:tab/>
      </w:r>
      <w:r>
        <w:rPr>
          <w:lang w:val="en-US"/>
        </w:rPr>
        <w:t xml:space="preserve">The bursary assistance to staff members is </w:t>
      </w:r>
      <w:r w:rsidRPr="002E2F3E">
        <w:rPr>
          <w:lang w:val="en-US"/>
        </w:rPr>
        <w:t>designed to afford the personnel of Moh</w:t>
      </w:r>
      <w:r>
        <w:rPr>
          <w:lang w:val="en-US"/>
        </w:rPr>
        <w:t xml:space="preserve">okare Local </w:t>
      </w:r>
      <w:r w:rsidRPr="002E2F3E">
        <w:rPr>
          <w:lang w:val="en-US"/>
        </w:rPr>
        <w:t>Municipality the opportunity to develop themselves in a formally structured way on the basis of identified requirements in the interest of Council, in order to be able to cope satisfactorily with the present and future allocated duties.</w:t>
      </w:r>
    </w:p>
    <w:p w14:paraId="4CFD978F" w14:textId="5167BC28" w:rsidR="002E2F3E" w:rsidRPr="002E2F3E" w:rsidRDefault="002E2F3E" w:rsidP="002E2F3E">
      <w:pPr>
        <w:rPr>
          <w:lang w:val="en-US"/>
        </w:rPr>
      </w:pPr>
      <w:r>
        <w:rPr>
          <w:lang w:val="en-US"/>
        </w:rPr>
        <w:t>11</w:t>
      </w:r>
      <w:r w:rsidRPr="002E2F3E">
        <w:rPr>
          <w:lang w:val="en-US"/>
        </w:rPr>
        <w:t>.2</w:t>
      </w:r>
      <w:r>
        <w:rPr>
          <w:lang w:val="en-US"/>
        </w:rPr>
        <w:tab/>
        <w:t xml:space="preserve">It </w:t>
      </w:r>
      <w:r w:rsidRPr="002E2F3E">
        <w:rPr>
          <w:lang w:val="en-US"/>
        </w:rPr>
        <w:t>applies only to bursaries granted to officials of the Municipality. It does not provide for bursaries to be granted to children of officials, or to councillors, or to third parties.</w:t>
      </w:r>
    </w:p>
    <w:p w14:paraId="091ED664" w14:textId="77777777" w:rsidR="002E2F3E" w:rsidRPr="002E2F3E" w:rsidRDefault="002E2F3E" w:rsidP="002E2F3E">
      <w:pPr>
        <w:keepNext/>
        <w:keepLines/>
        <w:numPr>
          <w:ilvl w:val="0"/>
          <w:numId w:val="1"/>
        </w:numPr>
        <w:tabs>
          <w:tab w:val="left" w:pos="4830"/>
        </w:tabs>
        <w:spacing w:after="0"/>
        <w:outlineLvl w:val="0"/>
        <w:rPr>
          <w:rFonts w:eastAsiaTheme="majorEastAsia" w:cstheme="minorHAnsi"/>
          <w:b/>
          <w:bCs/>
          <w:caps/>
          <w:sz w:val="28"/>
          <w:szCs w:val="28"/>
        </w:rPr>
      </w:pPr>
      <w:bookmarkStart w:id="76" w:name="_Toc194113815"/>
      <w:r w:rsidRPr="002E2F3E">
        <w:rPr>
          <w:rFonts w:eastAsiaTheme="majorEastAsia" w:cstheme="minorHAnsi"/>
          <w:b/>
          <w:bCs/>
          <w:caps/>
          <w:sz w:val="28"/>
          <w:szCs w:val="28"/>
        </w:rPr>
        <w:t>General Conditions</w:t>
      </w:r>
      <w:bookmarkEnd w:id="76"/>
    </w:p>
    <w:p w14:paraId="7F135E84" w14:textId="77777777" w:rsidR="002E2F3E" w:rsidRPr="002E2F3E" w:rsidRDefault="002E2F3E" w:rsidP="002E2F3E">
      <w:pPr>
        <w:spacing w:after="0"/>
      </w:pPr>
    </w:p>
    <w:p w14:paraId="251DE3E4"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 xml:space="preserve">An official of the Municipality will be eligible to apply for a bursary if the following criteria are met: </w:t>
      </w:r>
    </w:p>
    <w:p w14:paraId="06BC77ED" w14:textId="77777777" w:rsidR="002E2F3E" w:rsidRPr="002E2F3E" w:rsidRDefault="002E2F3E" w:rsidP="002E2F3E">
      <w:pPr>
        <w:spacing w:after="0"/>
      </w:pPr>
    </w:p>
    <w:p w14:paraId="07516743" w14:textId="77777777" w:rsidR="002E2F3E" w:rsidRPr="002E2F3E" w:rsidRDefault="002E2F3E" w:rsidP="002E2F3E">
      <w:pPr>
        <w:numPr>
          <w:ilvl w:val="0"/>
          <w:numId w:val="39"/>
        </w:numPr>
        <w:spacing w:after="0"/>
        <w:ind w:left="1224"/>
      </w:pPr>
      <w:r w:rsidRPr="002E2F3E">
        <w:t>he or she is  a full time official of  the Municipality;</w:t>
      </w:r>
    </w:p>
    <w:p w14:paraId="58F3369A" w14:textId="77777777" w:rsidR="002E2F3E" w:rsidRPr="002E2F3E" w:rsidRDefault="002E2F3E" w:rsidP="002E2F3E">
      <w:pPr>
        <w:spacing w:after="0"/>
        <w:ind w:left="504"/>
      </w:pPr>
    </w:p>
    <w:p w14:paraId="058293CE" w14:textId="77777777" w:rsidR="002E2F3E" w:rsidRPr="002E2F3E" w:rsidRDefault="002E2F3E" w:rsidP="002E2F3E">
      <w:pPr>
        <w:numPr>
          <w:ilvl w:val="0"/>
          <w:numId w:val="39"/>
        </w:numPr>
        <w:spacing w:after="0"/>
        <w:ind w:left="1224"/>
      </w:pPr>
      <w:r w:rsidRPr="002E2F3E">
        <w:lastRenderedPageBreak/>
        <w:t>he or she has been in the continuous employ of the Municipality for not less than 12 months;</w:t>
      </w:r>
    </w:p>
    <w:p w14:paraId="7D6D01DA" w14:textId="77777777" w:rsidR="002E2F3E" w:rsidRPr="002E2F3E" w:rsidRDefault="002E2F3E" w:rsidP="002E2F3E">
      <w:pPr>
        <w:spacing w:after="0"/>
        <w:ind w:left="1224"/>
      </w:pPr>
    </w:p>
    <w:p w14:paraId="59ECF4FD" w14:textId="77777777" w:rsidR="002E2F3E" w:rsidRPr="002E2F3E" w:rsidRDefault="002E2F3E" w:rsidP="002E2F3E">
      <w:pPr>
        <w:numPr>
          <w:ilvl w:val="0"/>
          <w:numId w:val="39"/>
        </w:numPr>
        <w:spacing w:after="0"/>
        <w:ind w:left="1224"/>
      </w:pPr>
      <w:r w:rsidRPr="002E2F3E">
        <w:t>he/she enters into a bursary agreement with the municipality before he/she commences with the study;</w:t>
      </w:r>
    </w:p>
    <w:p w14:paraId="727F8438" w14:textId="77777777" w:rsidR="002E2F3E" w:rsidRPr="002E2F3E" w:rsidRDefault="002E2F3E" w:rsidP="002E2F3E">
      <w:pPr>
        <w:spacing w:after="0"/>
        <w:ind w:left="504"/>
      </w:pPr>
    </w:p>
    <w:p w14:paraId="21005148" w14:textId="77777777" w:rsidR="002E2F3E" w:rsidRPr="002E2F3E" w:rsidRDefault="002E2F3E" w:rsidP="002E2F3E">
      <w:pPr>
        <w:numPr>
          <w:ilvl w:val="0"/>
          <w:numId w:val="39"/>
        </w:numPr>
        <w:spacing w:after="0"/>
        <w:ind w:left="1224"/>
      </w:pPr>
      <w:r w:rsidRPr="002E2F3E">
        <w:t>he or she  meets the minimum registration requirements of the university, college or other educational institution ( “institution”) at which he or she wishes to register;</w:t>
      </w:r>
    </w:p>
    <w:p w14:paraId="243AF114" w14:textId="77777777" w:rsidR="002E2F3E" w:rsidRPr="002E2F3E" w:rsidRDefault="002E2F3E" w:rsidP="002E2F3E">
      <w:pPr>
        <w:spacing w:after="0"/>
        <w:ind w:left="504"/>
      </w:pPr>
    </w:p>
    <w:p w14:paraId="043F4F68" w14:textId="19D51B12" w:rsidR="002E2F3E" w:rsidRPr="002E2F3E" w:rsidRDefault="002E2F3E" w:rsidP="002E2F3E">
      <w:pPr>
        <w:numPr>
          <w:ilvl w:val="0"/>
          <w:numId w:val="39"/>
        </w:numPr>
        <w:spacing w:after="0"/>
        <w:ind w:left="1224"/>
      </w:pPr>
      <w:r w:rsidRPr="002E2F3E">
        <w:t>the field of study must be appropriate to the official’s current job</w:t>
      </w:r>
      <w:r>
        <w:t>,</w:t>
      </w:r>
      <w:r w:rsidRPr="002E2F3E">
        <w:t xml:space="preserve"> </w:t>
      </w:r>
      <w:r>
        <w:t>career path,</w:t>
      </w:r>
      <w:r w:rsidRPr="002E2F3E">
        <w:t xml:space="preserve">  is based on the needs analysis , planned and budgeted for in the WSP or must be appropriate to the development of other skills which are important to the municipality;</w:t>
      </w:r>
    </w:p>
    <w:p w14:paraId="0BD5F2AB" w14:textId="77777777" w:rsidR="002E2F3E" w:rsidRPr="002E2F3E" w:rsidRDefault="002E2F3E" w:rsidP="002E2F3E">
      <w:pPr>
        <w:spacing w:after="0" w:line="240" w:lineRule="auto"/>
        <w:ind w:left="720"/>
        <w:contextualSpacing/>
        <w:rPr>
          <w:lang w:val="en-US"/>
        </w:rPr>
      </w:pPr>
    </w:p>
    <w:p w14:paraId="29CB5234" w14:textId="77777777" w:rsidR="002E2F3E" w:rsidRPr="002E2F3E" w:rsidRDefault="002E2F3E" w:rsidP="002E2F3E">
      <w:pPr>
        <w:spacing w:after="0"/>
        <w:ind w:left="1224"/>
      </w:pPr>
    </w:p>
    <w:p w14:paraId="781D64B0" w14:textId="7C861B0D" w:rsidR="002E2F3E" w:rsidRPr="002E2F3E" w:rsidRDefault="002E2F3E" w:rsidP="002E2F3E">
      <w:pPr>
        <w:numPr>
          <w:ilvl w:val="0"/>
          <w:numId w:val="39"/>
        </w:numPr>
        <w:spacing w:after="0"/>
        <w:ind w:left="1224"/>
      </w:pPr>
      <w:r w:rsidRPr="002E2F3E">
        <w:t>the bursary must can also be granted to an employee who does not fall within the category mentioned in (e) above on condition that a succession plan has been conducted and ap</w:t>
      </w:r>
      <w:r>
        <w:t>proved by the Municipal Manager</w:t>
      </w:r>
      <w:r w:rsidRPr="002E2F3E">
        <w:t xml:space="preserve"> or higher responsibility in the future;</w:t>
      </w:r>
    </w:p>
    <w:p w14:paraId="1AAC9EF0" w14:textId="77777777" w:rsidR="002E2F3E" w:rsidRPr="002E2F3E" w:rsidRDefault="002E2F3E" w:rsidP="002E2F3E">
      <w:pPr>
        <w:spacing w:after="0"/>
        <w:ind w:left="504"/>
      </w:pPr>
    </w:p>
    <w:p w14:paraId="6B5A1F59" w14:textId="77777777" w:rsidR="002E2F3E" w:rsidRPr="002E2F3E" w:rsidRDefault="002E2F3E" w:rsidP="002E2F3E">
      <w:pPr>
        <w:numPr>
          <w:ilvl w:val="0"/>
          <w:numId w:val="39"/>
        </w:numPr>
        <w:spacing w:after="0"/>
        <w:ind w:left="1224"/>
      </w:pPr>
      <w:r w:rsidRPr="002E2F3E">
        <w:t xml:space="preserve">the study programme is accredited by the South African Qualification Authority (SAQA); and </w:t>
      </w:r>
    </w:p>
    <w:p w14:paraId="7B718214" w14:textId="77777777" w:rsidR="002E2F3E" w:rsidRPr="002E2F3E" w:rsidRDefault="002E2F3E" w:rsidP="002E2F3E">
      <w:pPr>
        <w:spacing w:after="0"/>
        <w:ind w:left="1224"/>
      </w:pPr>
    </w:p>
    <w:p w14:paraId="4C9836EC" w14:textId="77777777" w:rsidR="002E2F3E" w:rsidRPr="002E2F3E" w:rsidRDefault="002E2F3E" w:rsidP="002E2F3E">
      <w:pPr>
        <w:numPr>
          <w:ilvl w:val="0"/>
          <w:numId w:val="39"/>
        </w:numPr>
        <w:spacing w:after="0"/>
        <w:ind w:left="1224"/>
      </w:pPr>
      <w:r w:rsidRPr="002E2F3E">
        <w:t>an employee will be eligible for assistance only once during a financial year;</w:t>
      </w:r>
    </w:p>
    <w:p w14:paraId="067FC6BE" w14:textId="77777777" w:rsidR="002E2F3E" w:rsidRPr="002E2F3E" w:rsidRDefault="002E2F3E" w:rsidP="002E2F3E">
      <w:pPr>
        <w:spacing w:after="0"/>
      </w:pPr>
    </w:p>
    <w:p w14:paraId="6EF813AE"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Only applications from officials for assistance for part-time studies will be considered. Applications for assistance for full-time study will not be considered.</w:t>
      </w:r>
    </w:p>
    <w:p w14:paraId="3E17DDF1" w14:textId="77777777" w:rsidR="002E2F3E" w:rsidRPr="002E2F3E" w:rsidRDefault="002E2F3E" w:rsidP="002E2F3E">
      <w:pPr>
        <w:keepNext/>
        <w:keepLines/>
        <w:spacing w:after="0"/>
        <w:ind w:left="578"/>
        <w:outlineLvl w:val="1"/>
        <w:rPr>
          <w:rFonts w:eastAsiaTheme="majorEastAsia" w:cstheme="majorBidi"/>
          <w:bCs/>
          <w:szCs w:val="26"/>
        </w:rPr>
      </w:pPr>
      <w:r w:rsidRPr="002E2F3E">
        <w:rPr>
          <w:rFonts w:eastAsiaTheme="majorEastAsia" w:cstheme="majorBidi"/>
          <w:bCs/>
          <w:szCs w:val="26"/>
        </w:rPr>
        <w:t xml:space="preserve"> </w:t>
      </w:r>
    </w:p>
    <w:p w14:paraId="34AA3766"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Studies may only be followed at an accredited college or University situated within the Republic of South Africa as defined by relevant legislation.</w:t>
      </w:r>
    </w:p>
    <w:p w14:paraId="011C1D86" w14:textId="77777777" w:rsidR="002E2F3E" w:rsidRPr="002E2F3E" w:rsidRDefault="002E2F3E" w:rsidP="002E2F3E">
      <w:pPr>
        <w:keepNext/>
        <w:keepLines/>
        <w:spacing w:after="0"/>
        <w:ind w:left="578"/>
        <w:outlineLvl w:val="1"/>
        <w:rPr>
          <w:rFonts w:eastAsiaTheme="majorEastAsia" w:cstheme="majorBidi"/>
          <w:bCs/>
          <w:szCs w:val="26"/>
        </w:rPr>
      </w:pPr>
    </w:p>
    <w:p w14:paraId="2EA54C83"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The bursary only covers one academic year of the course of study for which the applicant has registered. Study costs for the remaining year(s) of study will be paid by the municipality upon an application for continuation of studies by the official and bursary agreement as amended from time to time, or prevailing at that point in time, will apply.</w:t>
      </w:r>
    </w:p>
    <w:p w14:paraId="1675053A" w14:textId="77777777" w:rsidR="002E2F3E" w:rsidRPr="002E2F3E" w:rsidRDefault="002E2F3E" w:rsidP="002E2F3E">
      <w:pPr>
        <w:keepNext/>
        <w:keepLines/>
        <w:spacing w:after="0"/>
        <w:ind w:left="578"/>
        <w:outlineLvl w:val="1"/>
        <w:rPr>
          <w:rFonts w:eastAsiaTheme="majorEastAsia" w:cstheme="majorBidi"/>
          <w:bCs/>
          <w:szCs w:val="26"/>
        </w:rPr>
      </w:pPr>
    </w:p>
    <w:p w14:paraId="22563390" w14:textId="77777777" w:rsid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Where an official fails one or more subjects, a bursary will not be granted for the subject(s) to be retaken and will be for the Official’s own account.</w:t>
      </w:r>
    </w:p>
    <w:p w14:paraId="09DC8AC2" w14:textId="77777777" w:rsidR="00745386" w:rsidRDefault="00745386" w:rsidP="00745386">
      <w:pPr>
        <w:pStyle w:val="ListParagraph"/>
        <w:rPr>
          <w:rFonts w:eastAsiaTheme="majorEastAsia" w:cstheme="majorBidi"/>
          <w:bCs/>
          <w:szCs w:val="26"/>
        </w:rPr>
      </w:pPr>
    </w:p>
    <w:p w14:paraId="5B83A6E1" w14:textId="775611DA" w:rsidR="00D9579C" w:rsidRPr="00D9579C" w:rsidRDefault="00745386" w:rsidP="00D9579C">
      <w:pPr>
        <w:pStyle w:val="Heading3"/>
        <w:rPr>
          <w:lang w:eastAsia="en-GB"/>
        </w:rPr>
      </w:pPr>
      <w:r w:rsidRPr="00D9579C">
        <w:lastRenderedPageBreak/>
        <w:t xml:space="preserve">The official will be allowed to repeat the year/ subject which she/he failed at their own expense </w:t>
      </w:r>
      <w:r w:rsidR="00D9579C" w:rsidRPr="00D9579C">
        <w:rPr>
          <w:lang w:eastAsia="en-GB"/>
        </w:rPr>
        <w:t>within the next semester / study year. Proof of registration for the failed subjects must be submitted to Corporate Services Department within fourteen (14 days) of registration at the academic institution</w:t>
      </w:r>
    </w:p>
    <w:p w14:paraId="2C98A747" w14:textId="77777777" w:rsidR="00D9579C" w:rsidRPr="00D9579C" w:rsidRDefault="00D9579C" w:rsidP="00D9579C">
      <w:pPr>
        <w:tabs>
          <w:tab w:val="num" w:pos="993"/>
        </w:tabs>
        <w:ind w:left="851" w:hanging="425"/>
        <w:rPr>
          <w:rFonts w:eastAsia="Times New Roman" w:cs="Calibri"/>
          <w:szCs w:val="24"/>
          <w:lang w:eastAsia="en-GB"/>
        </w:rPr>
      </w:pPr>
    </w:p>
    <w:p w14:paraId="4BBF6D9A" w14:textId="24D93B7D" w:rsidR="00745386" w:rsidRPr="00D9579C" w:rsidRDefault="00D9579C" w:rsidP="00745386">
      <w:pPr>
        <w:keepNext/>
        <w:keepLines/>
        <w:spacing w:after="0"/>
        <w:ind w:left="578"/>
        <w:outlineLvl w:val="1"/>
        <w:rPr>
          <w:rFonts w:eastAsiaTheme="majorEastAsia" w:cstheme="majorBidi"/>
          <w:bCs/>
          <w:szCs w:val="24"/>
        </w:rPr>
      </w:pPr>
      <w:r w:rsidRPr="00D9579C">
        <w:rPr>
          <w:rFonts w:eastAsiaTheme="majorEastAsia" w:cstheme="majorBidi"/>
          <w:bCs/>
          <w:szCs w:val="24"/>
        </w:rPr>
        <w:t xml:space="preserve">12.5.2 </w:t>
      </w:r>
      <w:r w:rsidRPr="00D9579C">
        <w:rPr>
          <w:rFonts w:eastAsia="Times New Roman" w:cs="Calibri"/>
          <w:szCs w:val="24"/>
          <w:lang w:eastAsia="en-GB"/>
        </w:rPr>
        <w:t xml:space="preserve">The Municipality will deduct the amount equivalent to the subjects failed by the employee from the employee’s salary within a minimum of a month to a maximum </w:t>
      </w:r>
      <w:proofErr w:type="gramStart"/>
      <w:r w:rsidRPr="00D9579C">
        <w:rPr>
          <w:rFonts w:eastAsia="Times New Roman" w:cs="Calibri"/>
          <w:szCs w:val="24"/>
          <w:lang w:eastAsia="en-GB"/>
        </w:rPr>
        <w:t>of  12</w:t>
      </w:r>
      <w:proofErr w:type="gramEnd"/>
      <w:r w:rsidRPr="00D9579C">
        <w:rPr>
          <w:rFonts w:eastAsia="Times New Roman" w:cs="Calibri"/>
          <w:szCs w:val="24"/>
          <w:lang w:eastAsia="en-GB"/>
        </w:rPr>
        <w:t xml:space="preserve"> months.</w:t>
      </w:r>
    </w:p>
    <w:p w14:paraId="1C6437DA" w14:textId="77777777" w:rsidR="00745386" w:rsidRDefault="00745386" w:rsidP="00745386">
      <w:pPr>
        <w:pStyle w:val="ListParagraph"/>
        <w:rPr>
          <w:rFonts w:eastAsiaTheme="majorEastAsia" w:cstheme="majorBidi"/>
          <w:bCs/>
          <w:szCs w:val="26"/>
        </w:rPr>
      </w:pPr>
    </w:p>
    <w:p w14:paraId="7CF69FFA" w14:textId="77777777" w:rsidR="00745386" w:rsidRPr="002E2F3E" w:rsidRDefault="00745386" w:rsidP="00745386">
      <w:pPr>
        <w:keepNext/>
        <w:keepLines/>
        <w:spacing w:after="0"/>
        <w:ind w:left="578"/>
        <w:outlineLvl w:val="1"/>
        <w:rPr>
          <w:rFonts w:eastAsiaTheme="majorEastAsia" w:cstheme="majorBidi"/>
          <w:bCs/>
          <w:szCs w:val="26"/>
        </w:rPr>
      </w:pPr>
    </w:p>
    <w:p w14:paraId="6004E0F5" w14:textId="77777777" w:rsidR="002E2F3E" w:rsidRPr="002E2F3E" w:rsidRDefault="002E2F3E" w:rsidP="002E2F3E">
      <w:pPr>
        <w:keepNext/>
        <w:keepLines/>
        <w:spacing w:after="0"/>
        <w:ind w:left="578"/>
        <w:outlineLvl w:val="1"/>
        <w:rPr>
          <w:rFonts w:eastAsiaTheme="majorEastAsia" w:cstheme="majorBidi"/>
          <w:bCs/>
          <w:szCs w:val="26"/>
        </w:rPr>
      </w:pPr>
    </w:p>
    <w:p w14:paraId="3636FDB2"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A bursary will not be granted in order to write supplementary examinations for subjects or entry examinations for the course of study.</w:t>
      </w:r>
    </w:p>
    <w:p w14:paraId="76AF59FF" w14:textId="77777777" w:rsidR="002E2F3E" w:rsidRPr="002E2F3E" w:rsidRDefault="002E2F3E" w:rsidP="002E2F3E">
      <w:pPr>
        <w:keepNext/>
        <w:keepLines/>
        <w:spacing w:after="0"/>
        <w:ind w:left="578"/>
        <w:outlineLvl w:val="1"/>
        <w:rPr>
          <w:rFonts w:eastAsiaTheme="majorEastAsia" w:cstheme="majorBidi"/>
          <w:bCs/>
          <w:szCs w:val="26"/>
        </w:rPr>
      </w:pPr>
    </w:p>
    <w:p w14:paraId="401C7EA7"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The municipality reserves the right whether or not to allocate a bursary and amend the conditions of the bursary schemes.</w:t>
      </w:r>
    </w:p>
    <w:p w14:paraId="20339F9E" w14:textId="77777777" w:rsidR="002E2F3E" w:rsidRPr="002E2F3E" w:rsidRDefault="002E2F3E" w:rsidP="002E2F3E">
      <w:pPr>
        <w:spacing w:after="0"/>
      </w:pPr>
    </w:p>
    <w:p w14:paraId="777F26CB" w14:textId="77777777" w:rsidR="002E2F3E" w:rsidRPr="002E2F3E" w:rsidRDefault="002E2F3E" w:rsidP="002E2F3E">
      <w:pPr>
        <w:keepNext/>
        <w:keepLines/>
        <w:numPr>
          <w:ilvl w:val="0"/>
          <w:numId w:val="1"/>
        </w:numPr>
        <w:tabs>
          <w:tab w:val="left" w:pos="4830"/>
        </w:tabs>
        <w:spacing w:after="0"/>
        <w:outlineLvl w:val="0"/>
        <w:rPr>
          <w:rFonts w:eastAsiaTheme="majorEastAsia" w:cstheme="minorHAnsi"/>
          <w:b/>
          <w:bCs/>
          <w:caps/>
          <w:sz w:val="28"/>
          <w:szCs w:val="28"/>
        </w:rPr>
      </w:pPr>
      <w:bookmarkStart w:id="77" w:name="_Toc194113816"/>
      <w:r w:rsidRPr="002E2F3E">
        <w:rPr>
          <w:rFonts w:eastAsiaTheme="majorEastAsia" w:cstheme="minorHAnsi"/>
          <w:b/>
          <w:bCs/>
          <w:caps/>
          <w:sz w:val="28"/>
          <w:szCs w:val="28"/>
        </w:rPr>
        <w:t>Application for bursary</w:t>
      </w:r>
      <w:bookmarkEnd w:id="77"/>
    </w:p>
    <w:p w14:paraId="64003500" w14:textId="77777777" w:rsidR="002E2F3E" w:rsidRPr="002E2F3E" w:rsidRDefault="002E2F3E" w:rsidP="002E2F3E">
      <w:pPr>
        <w:spacing w:after="0"/>
        <w:ind w:left="720"/>
      </w:pPr>
    </w:p>
    <w:p w14:paraId="76FE398E" w14:textId="648FC65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 xml:space="preserve">Officials who wish to undertake a study course towards obtaining a work related qualifications, a </w:t>
      </w:r>
      <w:r w:rsidR="00D9579C">
        <w:rPr>
          <w:rFonts w:eastAsiaTheme="majorEastAsia" w:cstheme="majorBidi"/>
          <w:bCs/>
          <w:szCs w:val="26"/>
        </w:rPr>
        <w:t>certificate, diploma, degree</w:t>
      </w:r>
      <w:r w:rsidRPr="002E2F3E">
        <w:rPr>
          <w:rFonts w:eastAsiaTheme="majorEastAsia" w:cstheme="majorBidi"/>
          <w:bCs/>
          <w:szCs w:val="26"/>
        </w:rPr>
        <w:t xml:space="preserve"> or equivalent study must first obtain approval from the Municipal Manager through the Director: Corporate Services.</w:t>
      </w:r>
    </w:p>
    <w:p w14:paraId="11F306C2" w14:textId="77777777" w:rsidR="002E2F3E" w:rsidRPr="002E2F3E" w:rsidRDefault="002E2F3E" w:rsidP="002E2F3E">
      <w:pPr>
        <w:keepNext/>
        <w:keepLines/>
        <w:spacing w:after="0"/>
        <w:ind w:left="578"/>
        <w:outlineLvl w:val="1"/>
        <w:rPr>
          <w:rFonts w:eastAsiaTheme="majorEastAsia" w:cstheme="majorBidi"/>
          <w:bCs/>
          <w:szCs w:val="26"/>
        </w:rPr>
      </w:pPr>
    </w:p>
    <w:p w14:paraId="3356F1DB"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Each application shall be considered on individual basis to ensure that the studies an employee wishes to pursue are in the interest of Council.</w:t>
      </w:r>
    </w:p>
    <w:p w14:paraId="29892CEF" w14:textId="77777777" w:rsidR="002E2F3E" w:rsidRPr="002E2F3E" w:rsidRDefault="002E2F3E" w:rsidP="002E2F3E">
      <w:pPr>
        <w:keepNext/>
        <w:keepLines/>
        <w:spacing w:after="0"/>
        <w:ind w:left="578"/>
        <w:outlineLvl w:val="1"/>
        <w:rPr>
          <w:rFonts w:eastAsiaTheme="majorEastAsia" w:cstheme="majorBidi"/>
          <w:bCs/>
          <w:szCs w:val="26"/>
        </w:rPr>
      </w:pPr>
    </w:p>
    <w:p w14:paraId="0E8DA684" w14:textId="3972850C"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 xml:space="preserve">Each application shall be submitted to the Director: Corporate Services in </w:t>
      </w:r>
      <w:r w:rsidR="001022E6">
        <w:rPr>
          <w:rFonts w:eastAsiaTheme="majorEastAsia" w:cstheme="majorBidi"/>
          <w:bCs/>
          <w:szCs w:val="26"/>
        </w:rPr>
        <w:t xml:space="preserve">the developed municipal application in </w:t>
      </w:r>
      <w:r w:rsidRPr="002E2F3E">
        <w:rPr>
          <w:rFonts w:eastAsiaTheme="majorEastAsia" w:cstheme="majorBidi"/>
          <w:bCs/>
          <w:szCs w:val="26"/>
        </w:rPr>
        <w:t>writing.</w:t>
      </w:r>
    </w:p>
    <w:p w14:paraId="6B39D9B0" w14:textId="77777777" w:rsidR="002E2F3E" w:rsidRPr="002E2F3E" w:rsidRDefault="002E2F3E" w:rsidP="002E2F3E">
      <w:pPr>
        <w:keepNext/>
        <w:keepLines/>
        <w:spacing w:after="0"/>
        <w:ind w:left="578"/>
        <w:outlineLvl w:val="1"/>
        <w:rPr>
          <w:rFonts w:eastAsiaTheme="majorEastAsia" w:cstheme="majorBidi"/>
          <w:bCs/>
          <w:szCs w:val="26"/>
        </w:rPr>
      </w:pPr>
    </w:p>
    <w:p w14:paraId="25611692" w14:textId="6FB0F77F"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If an application is approved, the official shall be required to sign an agreement w</w:t>
      </w:r>
      <w:r w:rsidR="003660F2">
        <w:rPr>
          <w:rFonts w:eastAsiaTheme="majorEastAsia" w:cstheme="majorBidi"/>
          <w:bCs/>
          <w:szCs w:val="26"/>
        </w:rPr>
        <w:t>ith the Municipality in the document</w:t>
      </w:r>
      <w:r w:rsidRPr="002E2F3E">
        <w:rPr>
          <w:rFonts w:eastAsiaTheme="majorEastAsia" w:cstheme="majorBidi"/>
          <w:bCs/>
          <w:szCs w:val="26"/>
        </w:rPr>
        <w:t xml:space="preserve"> contained in </w:t>
      </w:r>
      <w:r w:rsidRPr="002E2F3E">
        <w:rPr>
          <w:rFonts w:eastAsiaTheme="majorEastAsia" w:cstheme="majorBidi"/>
          <w:b/>
          <w:bCs/>
          <w:szCs w:val="26"/>
        </w:rPr>
        <w:t>Annexure B</w:t>
      </w:r>
      <w:r w:rsidRPr="002E2F3E">
        <w:rPr>
          <w:rFonts w:eastAsiaTheme="majorEastAsia" w:cstheme="majorBidi"/>
          <w:bCs/>
          <w:szCs w:val="26"/>
        </w:rPr>
        <w:t>. No amount shall be paid under any bursary unless and until such agreement is signed.</w:t>
      </w:r>
    </w:p>
    <w:p w14:paraId="18ABAC98" w14:textId="77777777" w:rsidR="002E2F3E" w:rsidRPr="002E2F3E" w:rsidRDefault="002E2F3E" w:rsidP="002E2F3E">
      <w:pPr>
        <w:spacing w:after="0"/>
      </w:pPr>
    </w:p>
    <w:p w14:paraId="0D08F69F" w14:textId="489EB161" w:rsid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 xml:space="preserve">Only Senior Management (Municipal Manager and Section 56 managers) will qualify for study assistance above NQF level 7. All other employees will only qualify for assistance up to NQF level </w:t>
      </w:r>
      <w:r w:rsidR="00650C68">
        <w:rPr>
          <w:rFonts w:eastAsiaTheme="majorEastAsia" w:cstheme="majorBidi"/>
          <w:bCs/>
          <w:szCs w:val="26"/>
        </w:rPr>
        <w:t>6</w:t>
      </w:r>
      <w:bookmarkStart w:id="78" w:name="_GoBack"/>
      <w:bookmarkEnd w:id="78"/>
      <w:r w:rsidRPr="002E2F3E">
        <w:rPr>
          <w:rFonts w:eastAsiaTheme="majorEastAsia" w:cstheme="majorBidi"/>
          <w:bCs/>
          <w:szCs w:val="26"/>
        </w:rPr>
        <w:t>.</w:t>
      </w:r>
    </w:p>
    <w:p w14:paraId="556272FF" w14:textId="77777777" w:rsidR="003660F2" w:rsidRDefault="003660F2" w:rsidP="003660F2">
      <w:pPr>
        <w:pStyle w:val="ListParagraph"/>
        <w:rPr>
          <w:rFonts w:eastAsiaTheme="majorEastAsia" w:cstheme="majorBidi"/>
          <w:bCs/>
          <w:szCs w:val="26"/>
        </w:rPr>
      </w:pPr>
    </w:p>
    <w:p w14:paraId="7313B061" w14:textId="77777777" w:rsidR="003660F2" w:rsidRDefault="003660F2" w:rsidP="003660F2">
      <w:pPr>
        <w:pStyle w:val="Heading1"/>
        <w:numPr>
          <w:ilvl w:val="0"/>
          <w:numId w:val="0"/>
        </w:numPr>
        <w:ind w:left="567"/>
      </w:pPr>
    </w:p>
    <w:p w14:paraId="183F69E8" w14:textId="77777777" w:rsidR="003660F2" w:rsidRDefault="003660F2" w:rsidP="003660F2">
      <w:pPr>
        <w:rPr>
          <w:lang w:val="en-US"/>
        </w:rPr>
      </w:pPr>
    </w:p>
    <w:p w14:paraId="53CEAB71" w14:textId="77777777" w:rsidR="003660F2" w:rsidRPr="003660F2" w:rsidRDefault="003660F2" w:rsidP="003660F2">
      <w:pPr>
        <w:rPr>
          <w:lang w:val="en-US"/>
        </w:rPr>
      </w:pPr>
    </w:p>
    <w:p w14:paraId="2BE9FC77" w14:textId="77777777" w:rsidR="002E2F3E" w:rsidRPr="002E2F3E" w:rsidRDefault="002E2F3E" w:rsidP="002E2F3E">
      <w:pPr>
        <w:spacing w:after="0"/>
      </w:pPr>
      <w:bookmarkStart w:id="79" w:name="_Toc165443262"/>
      <w:bookmarkStart w:id="80" w:name="_Toc239046052"/>
      <w:bookmarkStart w:id="81" w:name="_Toc293392834"/>
    </w:p>
    <w:p w14:paraId="4A873EBE" w14:textId="77777777" w:rsidR="002E2F3E" w:rsidRPr="002E2F3E" w:rsidRDefault="002E2F3E" w:rsidP="002E2F3E">
      <w:pPr>
        <w:keepNext/>
        <w:keepLines/>
        <w:numPr>
          <w:ilvl w:val="0"/>
          <w:numId w:val="1"/>
        </w:numPr>
        <w:tabs>
          <w:tab w:val="left" w:pos="4830"/>
        </w:tabs>
        <w:spacing w:after="0"/>
        <w:outlineLvl w:val="0"/>
        <w:rPr>
          <w:rFonts w:eastAsiaTheme="majorEastAsia" w:cstheme="minorHAnsi"/>
          <w:b/>
          <w:bCs/>
          <w:caps/>
          <w:sz w:val="28"/>
          <w:szCs w:val="28"/>
        </w:rPr>
      </w:pPr>
      <w:bookmarkStart w:id="82" w:name="_Toc194113817"/>
      <w:r w:rsidRPr="002E2F3E">
        <w:rPr>
          <w:rFonts w:eastAsiaTheme="majorEastAsia" w:cstheme="minorHAnsi"/>
          <w:b/>
          <w:bCs/>
          <w:caps/>
          <w:sz w:val="28"/>
          <w:szCs w:val="28"/>
        </w:rPr>
        <w:lastRenderedPageBreak/>
        <w:t>Financial Assistance</w:t>
      </w:r>
      <w:bookmarkEnd w:id="79"/>
      <w:bookmarkEnd w:id="80"/>
      <w:bookmarkEnd w:id="81"/>
      <w:bookmarkEnd w:id="82"/>
    </w:p>
    <w:p w14:paraId="417ECCE0" w14:textId="77777777" w:rsidR="002E2F3E" w:rsidRPr="002E2F3E" w:rsidRDefault="002E2F3E" w:rsidP="002E2F3E"/>
    <w:p w14:paraId="38867CA6"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The municipality undertakes to pay tuition and registration fees or part thereof for the employee in respect of an approved course at an accredited educational institution upon receipt of a pro-forma invoice showing the registration and tuition fees, including examination fees where necessary and/or a documentary proof that the official has registered for those particular subjects of the approved course of study.</w:t>
      </w:r>
    </w:p>
    <w:p w14:paraId="1A68CCE4" w14:textId="77777777" w:rsidR="002E2F3E" w:rsidRPr="002E2F3E" w:rsidRDefault="002E2F3E" w:rsidP="002E2F3E">
      <w:pPr>
        <w:keepNext/>
        <w:keepLines/>
        <w:spacing w:after="0"/>
        <w:outlineLvl w:val="1"/>
        <w:rPr>
          <w:rFonts w:eastAsiaTheme="majorEastAsia" w:cstheme="majorBidi"/>
          <w:bCs/>
          <w:szCs w:val="26"/>
        </w:rPr>
      </w:pPr>
    </w:p>
    <w:p w14:paraId="4188FF79"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The municipality will pay the cost of the prescribed books upon receipt of a pro-forma invoice.</w:t>
      </w:r>
    </w:p>
    <w:p w14:paraId="3FBDAB16" w14:textId="77777777" w:rsidR="002E2F3E" w:rsidRPr="002E2F3E" w:rsidRDefault="002E2F3E" w:rsidP="002E2F3E">
      <w:pPr>
        <w:keepNext/>
        <w:keepLines/>
        <w:spacing w:after="0"/>
        <w:ind w:left="578"/>
        <w:outlineLvl w:val="1"/>
        <w:rPr>
          <w:rFonts w:eastAsiaTheme="majorEastAsia" w:cstheme="majorBidi"/>
          <w:bCs/>
          <w:szCs w:val="26"/>
        </w:rPr>
      </w:pPr>
    </w:p>
    <w:p w14:paraId="6A593492"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Prescribed books remain the property of the Official.</w:t>
      </w:r>
    </w:p>
    <w:p w14:paraId="7B42AD1C" w14:textId="77777777" w:rsidR="002E2F3E" w:rsidRPr="002E2F3E" w:rsidRDefault="002E2F3E" w:rsidP="002E2F3E">
      <w:pPr>
        <w:keepNext/>
        <w:keepLines/>
        <w:spacing w:after="0"/>
        <w:ind w:left="578"/>
        <w:outlineLvl w:val="1"/>
        <w:rPr>
          <w:rFonts w:eastAsiaTheme="majorEastAsia" w:cstheme="majorBidi"/>
          <w:bCs/>
          <w:szCs w:val="26"/>
        </w:rPr>
      </w:pPr>
    </w:p>
    <w:p w14:paraId="47F816D7"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When an official is going to be absent from work due to study requirements it is the employees responsibility to ensure that all the strategic and operational functions of his/her work is properly dealt with and that his/her absence will not place undue burden on the work of the employer.</w:t>
      </w:r>
    </w:p>
    <w:p w14:paraId="1390FFC3" w14:textId="77777777" w:rsidR="002E2F3E" w:rsidRPr="002E2F3E" w:rsidRDefault="002E2F3E" w:rsidP="002E2F3E">
      <w:pPr>
        <w:spacing w:after="0" w:line="240" w:lineRule="auto"/>
        <w:rPr>
          <w:lang w:val="en-US"/>
        </w:rPr>
      </w:pPr>
    </w:p>
    <w:p w14:paraId="3CB0A485" w14:textId="77777777" w:rsidR="002E2F3E" w:rsidRPr="002E2F3E" w:rsidRDefault="002E2F3E" w:rsidP="002E2F3E">
      <w:pPr>
        <w:keepNext/>
        <w:keepLines/>
        <w:numPr>
          <w:ilvl w:val="0"/>
          <w:numId w:val="1"/>
        </w:numPr>
        <w:tabs>
          <w:tab w:val="left" w:pos="4830"/>
        </w:tabs>
        <w:spacing w:after="0"/>
        <w:outlineLvl w:val="0"/>
        <w:rPr>
          <w:rFonts w:eastAsiaTheme="majorEastAsia" w:cstheme="minorHAnsi"/>
          <w:b/>
          <w:bCs/>
          <w:caps/>
          <w:sz w:val="28"/>
          <w:szCs w:val="28"/>
        </w:rPr>
      </w:pPr>
      <w:bookmarkStart w:id="83" w:name="_Toc194113818"/>
      <w:r w:rsidRPr="002E2F3E">
        <w:rPr>
          <w:rFonts w:eastAsiaTheme="majorEastAsia" w:cstheme="minorHAnsi"/>
          <w:b/>
          <w:bCs/>
          <w:caps/>
          <w:sz w:val="28"/>
          <w:szCs w:val="28"/>
        </w:rPr>
        <w:t>Bursary Conditions</w:t>
      </w:r>
      <w:bookmarkEnd w:id="83"/>
    </w:p>
    <w:p w14:paraId="5FA4637F" w14:textId="77777777" w:rsidR="002E2F3E" w:rsidRPr="002E2F3E" w:rsidRDefault="002E2F3E" w:rsidP="002E2F3E">
      <w:pPr>
        <w:spacing w:after="0"/>
      </w:pPr>
    </w:p>
    <w:p w14:paraId="4089EF88"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bookmarkStart w:id="84" w:name="_Ref295911378"/>
      <w:r w:rsidRPr="002E2F3E">
        <w:rPr>
          <w:rFonts w:eastAsiaTheme="majorEastAsia" w:cstheme="majorBidi"/>
          <w:bCs/>
          <w:szCs w:val="26"/>
        </w:rPr>
        <w:t>The full cost of the bursary taken and paid for by the municipality will be recovered from the salary of the official over a period not exceeding 12 months if the official does not provide proof that he/she has passed his or her subject(s) successfully within one month following the examination.</w:t>
      </w:r>
      <w:bookmarkEnd w:id="84"/>
    </w:p>
    <w:p w14:paraId="06B6F992" w14:textId="77777777" w:rsidR="002E2F3E" w:rsidRPr="002E2F3E" w:rsidRDefault="002E2F3E" w:rsidP="002E2F3E">
      <w:pPr>
        <w:spacing w:after="0"/>
        <w:ind w:left="864"/>
      </w:pPr>
    </w:p>
    <w:p w14:paraId="3490FC41"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The repayment of the bursary granted to the official by the municipality will be waived upon proof of passing the particular course of study for which the study assistance was granted, and if the official remains in the employ of the municipality for at least as long as the period of study after completion of the year of study in question.</w:t>
      </w:r>
    </w:p>
    <w:p w14:paraId="392A1584" w14:textId="77777777" w:rsidR="002E2F3E" w:rsidRPr="002E2F3E" w:rsidRDefault="002E2F3E" w:rsidP="002E2F3E">
      <w:pPr>
        <w:spacing w:after="0"/>
        <w:ind w:left="864"/>
      </w:pPr>
    </w:p>
    <w:p w14:paraId="1E8842DF" w14:textId="596FEDC3"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 xml:space="preserve">If the official suspends or does not pass the course, or if the official leaves the employ of the municipality before the completion of the period referred to in </w:t>
      </w:r>
      <w:r w:rsidR="003660F2">
        <w:rPr>
          <w:rFonts w:eastAsiaTheme="majorEastAsia" w:cstheme="majorBidi"/>
          <w:bCs/>
          <w:szCs w:val="26"/>
        </w:rPr>
        <w:t>15</w:t>
      </w:r>
      <w:r w:rsidRPr="002E2F3E">
        <w:rPr>
          <w:rFonts w:eastAsiaTheme="majorEastAsia" w:cstheme="majorBidi"/>
          <w:bCs/>
          <w:szCs w:val="26"/>
        </w:rPr>
        <w:t>.2, the amount paid as a bursary shall be recovered by the municipality from the official.</w:t>
      </w:r>
    </w:p>
    <w:p w14:paraId="6C7A1749" w14:textId="77777777" w:rsidR="002E2F3E" w:rsidRPr="002E2F3E" w:rsidRDefault="002E2F3E" w:rsidP="002E2F3E">
      <w:pPr>
        <w:spacing w:after="0"/>
        <w:ind w:left="864"/>
      </w:pPr>
    </w:p>
    <w:p w14:paraId="22DC4727" w14:textId="6AE8C644"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As referred to in clause</w:t>
      </w:r>
      <w:r w:rsidR="003660F2">
        <w:rPr>
          <w:rFonts w:eastAsiaTheme="majorEastAsia" w:cstheme="majorBidi"/>
          <w:bCs/>
          <w:szCs w:val="26"/>
        </w:rPr>
        <w:t xml:space="preserve"> 15</w:t>
      </w:r>
      <w:r w:rsidRPr="002E2F3E">
        <w:rPr>
          <w:rFonts w:eastAsiaTheme="majorEastAsia" w:cstheme="majorBidi"/>
          <w:bCs/>
          <w:szCs w:val="26"/>
        </w:rPr>
        <w:t>.1, the official is obligated to submit results within one month following the examination or the assignments for non-examination courses. Failure to do so will result in repayment of the amount paid by the municipality for those specific subject(s) being recovered from the official’s salary.</w:t>
      </w:r>
    </w:p>
    <w:p w14:paraId="77A271C4" w14:textId="77777777" w:rsidR="002E2F3E" w:rsidRPr="002E2F3E" w:rsidRDefault="002E2F3E" w:rsidP="002E2F3E">
      <w:pPr>
        <w:spacing w:after="0"/>
        <w:ind w:left="864"/>
      </w:pPr>
    </w:p>
    <w:p w14:paraId="2DF35ACC"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lastRenderedPageBreak/>
        <w:t>In the event of an official failing a subject(s) in the respective year of study, he/she will be liable to pay back the amount paid by the municipality for that particular subject(s), alternatively, the official may retake the subject(s) at his/her own cost and upon proof of successful completion of the subject(s), the amount will be waived. After having undertaken the subject(s) at his/her own cost and still having failed such subject(s), the official will remain liable to pay back the amount paid by the municipality for that particular subject(s).</w:t>
      </w:r>
    </w:p>
    <w:p w14:paraId="6BEF21D8" w14:textId="77777777" w:rsidR="002E2F3E" w:rsidRPr="002E2F3E" w:rsidRDefault="002E2F3E" w:rsidP="002E2F3E">
      <w:pPr>
        <w:spacing w:after="0" w:line="240" w:lineRule="auto"/>
        <w:rPr>
          <w:lang w:val="en-US"/>
        </w:rPr>
      </w:pPr>
    </w:p>
    <w:p w14:paraId="4FF23E39" w14:textId="77777777" w:rsidR="002E2F3E" w:rsidRPr="002E2F3E" w:rsidRDefault="002E2F3E" w:rsidP="002E2F3E">
      <w:pPr>
        <w:keepNext/>
        <w:keepLines/>
        <w:numPr>
          <w:ilvl w:val="1"/>
          <w:numId w:val="1"/>
        </w:numPr>
        <w:spacing w:after="0"/>
        <w:ind w:left="578" w:hanging="578"/>
        <w:outlineLvl w:val="1"/>
        <w:rPr>
          <w:rFonts w:eastAsiaTheme="majorEastAsia" w:cstheme="majorHAnsi"/>
          <w:bCs/>
          <w:szCs w:val="26"/>
        </w:rPr>
      </w:pPr>
      <w:r w:rsidRPr="002E2F3E">
        <w:rPr>
          <w:rFonts w:eastAsiaTheme="majorEastAsia" w:cstheme="majorBidi"/>
          <w:bCs/>
          <w:szCs w:val="26"/>
        </w:rPr>
        <w:t xml:space="preserve">Should an official resign whilst having a bursary, the municipality shall deduct all monies due to the municipality. In the case of the repayment of a bursary by the Municipal Manager and other managers directly accountable to the Municipal Manager, after the completion of their fixed term contracts of employment, </w:t>
      </w:r>
      <w:r w:rsidRPr="002E2F3E">
        <w:rPr>
          <w:rFonts w:eastAsiaTheme="majorEastAsia" w:cstheme="majorHAnsi"/>
          <w:bCs/>
          <w:szCs w:val="26"/>
        </w:rPr>
        <w:t>the council will use its own discretion to either waive the repayment of the bursary or not.</w:t>
      </w:r>
    </w:p>
    <w:p w14:paraId="1B49F9FC" w14:textId="77777777" w:rsidR="002E2F3E" w:rsidRPr="002E2F3E" w:rsidRDefault="002E2F3E" w:rsidP="002E2F3E">
      <w:pPr>
        <w:spacing w:after="0" w:line="240" w:lineRule="auto"/>
        <w:rPr>
          <w:lang w:val="en-US"/>
        </w:rPr>
      </w:pPr>
    </w:p>
    <w:p w14:paraId="0007F3E5"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Absence to attend lectures/tutorials/graduation</w:t>
      </w:r>
    </w:p>
    <w:p w14:paraId="4C244646" w14:textId="77777777" w:rsidR="002E2F3E" w:rsidRPr="002E2F3E" w:rsidRDefault="002E2F3E" w:rsidP="002E2F3E">
      <w:pPr>
        <w:spacing w:after="0"/>
        <w:ind w:left="432"/>
      </w:pPr>
    </w:p>
    <w:p w14:paraId="26A8BA1C" w14:textId="77777777" w:rsidR="002E2F3E" w:rsidRPr="002E2F3E" w:rsidRDefault="002E2F3E" w:rsidP="002E2F3E">
      <w:pPr>
        <w:keepNext/>
        <w:keepLines/>
        <w:numPr>
          <w:ilvl w:val="2"/>
          <w:numId w:val="1"/>
        </w:numPr>
        <w:spacing w:after="0"/>
        <w:outlineLvl w:val="2"/>
        <w:rPr>
          <w:rFonts w:eastAsiaTheme="majorEastAsia" w:cstheme="majorBidi"/>
          <w:bCs/>
        </w:rPr>
      </w:pPr>
      <w:r w:rsidRPr="002E2F3E">
        <w:rPr>
          <w:rFonts w:eastAsiaTheme="majorEastAsia" w:cstheme="majorBidi"/>
          <w:bCs/>
        </w:rPr>
        <w:t>Studies will take place outside normal working hours and the usual study leave procedure will apply as prescribed in the leave policy.</w:t>
      </w:r>
    </w:p>
    <w:p w14:paraId="31F87AA5" w14:textId="77777777" w:rsidR="002E2F3E" w:rsidRPr="002E2F3E" w:rsidRDefault="002E2F3E" w:rsidP="002E2F3E">
      <w:pPr>
        <w:spacing w:after="0"/>
        <w:ind w:left="432"/>
      </w:pPr>
    </w:p>
    <w:p w14:paraId="573FC9F4" w14:textId="77777777" w:rsidR="002E2F3E" w:rsidRPr="002E2F3E" w:rsidRDefault="002E2F3E" w:rsidP="002E2F3E">
      <w:pPr>
        <w:keepNext/>
        <w:keepLines/>
        <w:numPr>
          <w:ilvl w:val="2"/>
          <w:numId w:val="1"/>
        </w:numPr>
        <w:spacing w:after="0"/>
        <w:outlineLvl w:val="2"/>
        <w:rPr>
          <w:rFonts w:eastAsiaTheme="majorEastAsia" w:cstheme="majorBidi"/>
          <w:bCs/>
        </w:rPr>
      </w:pPr>
      <w:r w:rsidRPr="002E2F3E">
        <w:rPr>
          <w:rFonts w:eastAsiaTheme="majorEastAsia" w:cstheme="majorBidi"/>
          <w:bCs/>
        </w:rPr>
        <w:t>In the case of the attendance of compulsory lectures, the Official is required to submit an application for Special Leave to the Human Resources section together with proof of lecture dates, for submission to the Municipal Manager for consideration.</w:t>
      </w:r>
    </w:p>
    <w:p w14:paraId="45336DFB" w14:textId="77777777" w:rsidR="002E2F3E" w:rsidRPr="002E2F3E" w:rsidRDefault="002E2F3E" w:rsidP="002E2F3E"/>
    <w:p w14:paraId="0C7543C0" w14:textId="77777777" w:rsidR="002E2F3E" w:rsidRPr="002E2F3E" w:rsidRDefault="002E2F3E" w:rsidP="002E2F3E">
      <w:pPr>
        <w:keepNext/>
        <w:keepLines/>
        <w:numPr>
          <w:ilvl w:val="0"/>
          <w:numId w:val="1"/>
        </w:numPr>
        <w:tabs>
          <w:tab w:val="left" w:pos="4830"/>
        </w:tabs>
        <w:spacing w:after="0"/>
        <w:outlineLvl w:val="0"/>
        <w:rPr>
          <w:rFonts w:eastAsiaTheme="majorEastAsia" w:cstheme="minorHAnsi"/>
          <w:b/>
          <w:bCs/>
          <w:caps/>
          <w:sz w:val="28"/>
          <w:szCs w:val="28"/>
        </w:rPr>
      </w:pPr>
      <w:bookmarkStart w:id="85" w:name="_Toc194113819"/>
      <w:r w:rsidRPr="002E2F3E">
        <w:rPr>
          <w:rFonts w:eastAsiaTheme="majorEastAsia" w:cstheme="minorHAnsi"/>
          <w:b/>
          <w:bCs/>
          <w:caps/>
          <w:sz w:val="28"/>
          <w:szCs w:val="28"/>
        </w:rPr>
        <w:t>Withdrawal of Financial Assistance</w:t>
      </w:r>
      <w:bookmarkEnd w:id="85"/>
    </w:p>
    <w:p w14:paraId="09B4D82C" w14:textId="77777777" w:rsidR="002E2F3E" w:rsidRPr="002E2F3E" w:rsidRDefault="002E2F3E" w:rsidP="002E2F3E">
      <w:pPr>
        <w:spacing w:after="0"/>
        <w:ind w:left="432"/>
      </w:pPr>
    </w:p>
    <w:p w14:paraId="79D5D088"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t>Any Financial Assistance granted to an official will be withdrawn by the Municipal Manager where such official:</w:t>
      </w:r>
    </w:p>
    <w:p w14:paraId="1AADF0F9" w14:textId="77777777" w:rsidR="002E2F3E" w:rsidRPr="002E2F3E" w:rsidRDefault="002E2F3E" w:rsidP="002E2F3E">
      <w:pPr>
        <w:spacing w:after="0"/>
        <w:ind w:left="432"/>
      </w:pPr>
    </w:p>
    <w:p w14:paraId="1E025068" w14:textId="77777777" w:rsidR="002E2F3E" w:rsidRPr="002E2F3E" w:rsidRDefault="002E2F3E" w:rsidP="002E2F3E">
      <w:pPr>
        <w:numPr>
          <w:ilvl w:val="0"/>
          <w:numId w:val="40"/>
        </w:numPr>
        <w:spacing w:after="0"/>
      </w:pPr>
      <w:r w:rsidRPr="002E2F3E">
        <w:t xml:space="preserve"> is refused permission by an institution to continue his/her studies;</w:t>
      </w:r>
    </w:p>
    <w:p w14:paraId="59D3785A" w14:textId="77777777" w:rsidR="002E2F3E" w:rsidRPr="002E2F3E" w:rsidRDefault="002E2F3E" w:rsidP="002E2F3E">
      <w:pPr>
        <w:numPr>
          <w:ilvl w:val="0"/>
          <w:numId w:val="40"/>
        </w:numPr>
        <w:spacing w:after="0"/>
      </w:pPr>
      <w:r w:rsidRPr="002E2F3E">
        <w:t xml:space="preserve"> breaches any provision of this Policy, or of the agreement referred to in 3.1;</w:t>
      </w:r>
    </w:p>
    <w:p w14:paraId="20BCF4FB" w14:textId="77777777" w:rsidR="002E2F3E" w:rsidRPr="002E2F3E" w:rsidRDefault="002E2F3E" w:rsidP="002E2F3E">
      <w:pPr>
        <w:numPr>
          <w:ilvl w:val="0"/>
          <w:numId w:val="40"/>
        </w:numPr>
        <w:spacing w:after="0"/>
      </w:pPr>
      <w:r w:rsidRPr="002E2F3E">
        <w:t>fails to comply with any regulation and requirement of an institution relating to his or her studies or attendance;</w:t>
      </w:r>
    </w:p>
    <w:p w14:paraId="0C0F0453" w14:textId="77777777" w:rsidR="002E2F3E" w:rsidRPr="002E2F3E" w:rsidRDefault="002E2F3E" w:rsidP="002E2F3E">
      <w:pPr>
        <w:numPr>
          <w:ilvl w:val="0"/>
          <w:numId w:val="40"/>
        </w:numPr>
        <w:spacing w:after="0"/>
      </w:pPr>
      <w:r w:rsidRPr="002E2F3E">
        <w:t>is suspended by the institution for whatever reason;</w:t>
      </w:r>
    </w:p>
    <w:p w14:paraId="37258E0A" w14:textId="77777777" w:rsidR="002E2F3E" w:rsidRPr="002E2F3E" w:rsidRDefault="002E2F3E" w:rsidP="002E2F3E">
      <w:pPr>
        <w:numPr>
          <w:ilvl w:val="0"/>
          <w:numId w:val="40"/>
        </w:numPr>
        <w:spacing w:after="0"/>
      </w:pPr>
      <w:r w:rsidRPr="002E2F3E">
        <w:t>terminates his or her employment or is terminated by the Municipality on the grounds of misconduct;</w:t>
      </w:r>
    </w:p>
    <w:p w14:paraId="36C6DDB7" w14:textId="77777777" w:rsidR="002E2F3E" w:rsidRPr="002E2F3E" w:rsidRDefault="002E2F3E" w:rsidP="002E2F3E">
      <w:pPr>
        <w:numPr>
          <w:ilvl w:val="0"/>
          <w:numId w:val="40"/>
        </w:numPr>
        <w:spacing w:after="0"/>
      </w:pPr>
      <w:r w:rsidRPr="002E2F3E">
        <w:t>is discovered to have utilised any leave granted to him or her for a purpose other than to attend lectures or classes or studying or for sitting examinations in connection with the approved course being undertaken by such official;</w:t>
      </w:r>
    </w:p>
    <w:p w14:paraId="06348548" w14:textId="77777777" w:rsidR="002E2F3E" w:rsidRPr="002E2F3E" w:rsidRDefault="002E2F3E" w:rsidP="002E2F3E">
      <w:pPr>
        <w:numPr>
          <w:ilvl w:val="0"/>
          <w:numId w:val="40"/>
        </w:numPr>
        <w:spacing w:after="0"/>
      </w:pPr>
      <w:r w:rsidRPr="002E2F3E">
        <w:t>ceases to attend his or her approved course without a reasonable or satisfactory explanation;</w:t>
      </w:r>
    </w:p>
    <w:p w14:paraId="27E9DFCB" w14:textId="77777777" w:rsidR="002E2F3E" w:rsidRPr="002E2F3E" w:rsidRDefault="002E2F3E" w:rsidP="002E2F3E">
      <w:pPr>
        <w:numPr>
          <w:ilvl w:val="0"/>
          <w:numId w:val="40"/>
        </w:numPr>
        <w:spacing w:after="0"/>
      </w:pPr>
      <w:r w:rsidRPr="002E2F3E">
        <w:t xml:space="preserve"> </w:t>
      </w:r>
      <w:proofErr w:type="gramStart"/>
      <w:r w:rsidRPr="002E2F3E">
        <w:t>fails</w:t>
      </w:r>
      <w:proofErr w:type="gramEnd"/>
      <w:r w:rsidRPr="002E2F3E">
        <w:t xml:space="preserve"> to show satisfactory progress in his studies.</w:t>
      </w:r>
    </w:p>
    <w:p w14:paraId="523B30E8" w14:textId="77777777" w:rsidR="002E2F3E" w:rsidRPr="002E2F3E" w:rsidRDefault="002E2F3E" w:rsidP="002E2F3E">
      <w:pPr>
        <w:spacing w:after="0"/>
        <w:ind w:left="432"/>
      </w:pPr>
    </w:p>
    <w:p w14:paraId="43D01D08" w14:textId="77777777" w:rsidR="002E2F3E" w:rsidRPr="002E2F3E" w:rsidRDefault="002E2F3E" w:rsidP="002E2F3E">
      <w:pPr>
        <w:keepNext/>
        <w:keepLines/>
        <w:numPr>
          <w:ilvl w:val="1"/>
          <w:numId w:val="1"/>
        </w:numPr>
        <w:spacing w:after="0"/>
        <w:ind w:left="578" w:hanging="578"/>
        <w:outlineLvl w:val="1"/>
        <w:rPr>
          <w:rFonts w:eastAsiaTheme="majorEastAsia" w:cstheme="majorBidi"/>
          <w:bCs/>
          <w:szCs w:val="26"/>
        </w:rPr>
      </w:pPr>
      <w:r w:rsidRPr="002E2F3E">
        <w:rPr>
          <w:rFonts w:eastAsiaTheme="majorEastAsia" w:cstheme="majorBidi"/>
          <w:bCs/>
          <w:szCs w:val="26"/>
        </w:rPr>
        <w:lastRenderedPageBreak/>
        <w:t>If Financial Assistance is withdrawn, the outstanding amount of which has been paid to or on behalf of the official up to and including the date such cancellation shall immediately and unconditionally become due &amp; payable by the official to the Municipality.</w:t>
      </w:r>
    </w:p>
    <w:p w14:paraId="282D99B0" w14:textId="77777777" w:rsidR="002E2F3E" w:rsidRDefault="002E2F3E" w:rsidP="002E2F3E">
      <w:pPr>
        <w:rPr>
          <w:lang w:val="en-US"/>
        </w:rPr>
      </w:pPr>
    </w:p>
    <w:p w14:paraId="737F3C04" w14:textId="77777777" w:rsidR="001635E9" w:rsidRDefault="001635E9" w:rsidP="001635E9">
      <w:pPr>
        <w:spacing w:after="0" w:line="240" w:lineRule="auto"/>
        <w:ind w:left="131"/>
        <w:rPr>
          <w:rFonts w:cstheme="minorHAnsi"/>
        </w:rPr>
      </w:pPr>
      <w:bookmarkStart w:id="86" w:name="_Toc295912338"/>
      <w:bookmarkStart w:id="87" w:name="_Toc125770134"/>
      <w:bookmarkStart w:id="88" w:name="_Toc127799904"/>
      <w:bookmarkStart w:id="89" w:name="_Toc165443387"/>
      <w:bookmarkStart w:id="90" w:name="_Toc239046163"/>
      <w:bookmarkStart w:id="91" w:name="_Toc293392945"/>
    </w:p>
    <w:p w14:paraId="0AE44FAB" w14:textId="05218F33" w:rsidR="001635E9" w:rsidRPr="001635E9" w:rsidRDefault="001635E9" w:rsidP="001635E9">
      <w:pPr>
        <w:pStyle w:val="Heading1"/>
      </w:pPr>
      <w:r w:rsidRPr="00F54FA1">
        <w:t>CAREER OPPPORTUNITIES</w:t>
      </w:r>
      <w:r>
        <w:t xml:space="preserve"> AND</w:t>
      </w:r>
      <w:r w:rsidRPr="00F54FA1">
        <w:t xml:space="preserve"> SUCCESSION PLANNING</w:t>
      </w:r>
      <w:bookmarkEnd w:id="86"/>
      <w:r w:rsidRPr="00F54FA1">
        <w:t xml:space="preserve"> </w:t>
      </w:r>
      <w:bookmarkEnd w:id="87"/>
      <w:bookmarkEnd w:id="88"/>
      <w:bookmarkEnd w:id="89"/>
      <w:bookmarkEnd w:id="90"/>
      <w:bookmarkEnd w:id="91"/>
    </w:p>
    <w:p w14:paraId="73D1035F" w14:textId="77777777" w:rsidR="001635E9" w:rsidRPr="00F54FA1" w:rsidRDefault="001635E9" w:rsidP="001635E9">
      <w:pPr>
        <w:pStyle w:val="NoSpacing"/>
      </w:pPr>
    </w:p>
    <w:p w14:paraId="10847DC9" w14:textId="77777777" w:rsidR="001635E9" w:rsidRPr="00F54FA1" w:rsidRDefault="001635E9" w:rsidP="001635E9">
      <w:pPr>
        <w:pStyle w:val="Heading2"/>
      </w:pPr>
      <w:bookmarkStart w:id="92" w:name="_Toc293502260"/>
      <w:bookmarkStart w:id="93" w:name="_Toc293502494"/>
      <w:bookmarkStart w:id="94" w:name="_Toc293502720"/>
      <w:bookmarkStart w:id="95" w:name="_Toc293510114"/>
      <w:bookmarkStart w:id="96" w:name="_Toc293510347"/>
      <w:bookmarkStart w:id="97" w:name="_Toc293510579"/>
      <w:bookmarkStart w:id="98" w:name="_Toc294012862"/>
      <w:bookmarkStart w:id="99" w:name="_Toc294013216"/>
      <w:bookmarkStart w:id="100" w:name="_Toc294013570"/>
      <w:bookmarkStart w:id="101" w:name="_Toc294104355"/>
      <w:bookmarkStart w:id="102" w:name="_Toc294104709"/>
      <w:bookmarkStart w:id="103" w:name="_Toc295912339"/>
      <w:bookmarkEnd w:id="92"/>
      <w:bookmarkEnd w:id="93"/>
      <w:bookmarkEnd w:id="94"/>
      <w:bookmarkEnd w:id="95"/>
      <w:bookmarkEnd w:id="96"/>
      <w:bookmarkEnd w:id="97"/>
      <w:bookmarkEnd w:id="98"/>
      <w:bookmarkEnd w:id="99"/>
      <w:bookmarkEnd w:id="100"/>
      <w:bookmarkEnd w:id="101"/>
      <w:bookmarkEnd w:id="102"/>
      <w:bookmarkEnd w:id="103"/>
      <w:r w:rsidRPr="00F54FA1">
        <w:t>It is important that the Municipality has a sound staffing strategy and that it takes steps to retain staff in general and in particular those employees that-</w:t>
      </w:r>
    </w:p>
    <w:p w14:paraId="45DA3FB1" w14:textId="77777777" w:rsidR="001635E9" w:rsidRPr="00F54FA1" w:rsidRDefault="001635E9" w:rsidP="001635E9">
      <w:pPr>
        <w:spacing w:after="0" w:line="240" w:lineRule="auto"/>
        <w:ind w:left="131"/>
        <w:rPr>
          <w:rFonts w:cstheme="minorHAnsi"/>
        </w:rPr>
      </w:pPr>
    </w:p>
    <w:p w14:paraId="60CA4191" w14:textId="315CCC01" w:rsidR="001635E9" w:rsidRPr="00F54FA1" w:rsidRDefault="001635E9" w:rsidP="001635E9">
      <w:pPr>
        <w:widowControl w:val="0"/>
        <w:numPr>
          <w:ilvl w:val="0"/>
          <w:numId w:val="27"/>
        </w:numPr>
        <w:tabs>
          <w:tab w:val="clear" w:pos="1080"/>
          <w:tab w:val="num" w:pos="1342"/>
        </w:tabs>
        <w:spacing w:after="0" w:line="240" w:lineRule="auto"/>
        <w:ind w:left="1342"/>
        <w:rPr>
          <w:rFonts w:cstheme="minorHAnsi"/>
        </w:rPr>
      </w:pPr>
      <w:r w:rsidRPr="00F54FA1">
        <w:rPr>
          <w:rFonts w:cstheme="minorHAnsi"/>
        </w:rPr>
        <w:t>show potential</w:t>
      </w:r>
      <w:r w:rsidR="00007560">
        <w:rPr>
          <w:rFonts w:cstheme="minorHAnsi"/>
        </w:rPr>
        <w:t>;</w:t>
      </w:r>
    </w:p>
    <w:p w14:paraId="4A423077" w14:textId="77777777" w:rsidR="001635E9" w:rsidRPr="00F54FA1" w:rsidRDefault="001635E9" w:rsidP="001635E9">
      <w:pPr>
        <w:spacing w:after="0" w:line="240" w:lineRule="auto"/>
        <w:ind w:left="982"/>
        <w:rPr>
          <w:rFonts w:cstheme="minorHAnsi"/>
        </w:rPr>
      </w:pPr>
    </w:p>
    <w:p w14:paraId="684A286F" w14:textId="500B099F" w:rsidR="001635E9" w:rsidRPr="00F54FA1" w:rsidRDefault="001635E9" w:rsidP="001635E9">
      <w:pPr>
        <w:widowControl w:val="0"/>
        <w:numPr>
          <w:ilvl w:val="0"/>
          <w:numId w:val="27"/>
        </w:numPr>
        <w:spacing w:after="0" w:line="240" w:lineRule="auto"/>
        <w:ind w:left="1342"/>
        <w:rPr>
          <w:rFonts w:cstheme="minorHAnsi"/>
        </w:rPr>
      </w:pPr>
      <w:r w:rsidRPr="00F54FA1">
        <w:rPr>
          <w:rFonts w:cstheme="minorHAnsi"/>
        </w:rPr>
        <w:t>competently occupy key positions</w:t>
      </w:r>
      <w:r w:rsidR="00007560">
        <w:rPr>
          <w:rFonts w:cstheme="minorHAnsi"/>
        </w:rPr>
        <w:t>;</w:t>
      </w:r>
    </w:p>
    <w:p w14:paraId="7FFE170B" w14:textId="77777777" w:rsidR="001635E9" w:rsidRPr="00F54FA1" w:rsidRDefault="001635E9" w:rsidP="001635E9">
      <w:pPr>
        <w:spacing w:after="0" w:line="240" w:lineRule="auto"/>
        <w:ind w:left="262"/>
        <w:rPr>
          <w:rFonts w:cstheme="minorHAnsi"/>
        </w:rPr>
      </w:pPr>
    </w:p>
    <w:p w14:paraId="51C6F057" w14:textId="527CE8A2" w:rsidR="001635E9" w:rsidRPr="00F54FA1" w:rsidRDefault="001635E9" w:rsidP="001635E9">
      <w:pPr>
        <w:widowControl w:val="0"/>
        <w:numPr>
          <w:ilvl w:val="0"/>
          <w:numId w:val="27"/>
        </w:numPr>
        <w:spacing w:after="0" w:line="240" w:lineRule="auto"/>
        <w:ind w:left="1342"/>
        <w:rPr>
          <w:rFonts w:cstheme="minorHAnsi"/>
        </w:rPr>
      </w:pPr>
      <w:r w:rsidRPr="00F54FA1">
        <w:rPr>
          <w:rFonts w:cstheme="minorHAnsi"/>
        </w:rPr>
        <w:t>possess scarce or specialised skills and knowledge</w:t>
      </w:r>
      <w:r w:rsidR="00007560">
        <w:rPr>
          <w:rFonts w:cstheme="minorHAnsi"/>
        </w:rPr>
        <w:t>;</w:t>
      </w:r>
      <w:r w:rsidRPr="00F54FA1">
        <w:rPr>
          <w:rFonts w:cstheme="minorHAnsi"/>
        </w:rPr>
        <w:t xml:space="preserve"> or</w:t>
      </w:r>
    </w:p>
    <w:p w14:paraId="57FF1072" w14:textId="77777777" w:rsidR="001635E9" w:rsidRPr="00F54FA1" w:rsidRDefault="001635E9" w:rsidP="001635E9">
      <w:pPr>
        <w:spacing w:after="0" w:line="240" w:lineRule="auto"/>
        <w:ind w:left="262"/>
        <w:rPr>
          <w:rFonts w:cstheme="minorHAnsi"/>
        </w:rPr>
      </w:pPr>
    </w:p>
    <w:p w14:paraId="6F26D342" w14:textId="77777777" w:rsidR="001635E9" w:rsidRPr="00F54FA1" w:rsidRDefault="001635E9" w:rsidP="001635E9">
      <w:pPr>
        <w:widowControl w:val="0"/>
        <w:numPr>
          <w:ilvl w:val="0"/>
          <w:numId w:val="27"/>
        </w:numPr>
        <w:spacing w:after="0" w:line="240" w:lineRule="auto"/>
        <w:ind w:left="1342"/>
        <w:rPr>
          <w:rFonts w:cstheme="minorHAnsi"/>
        </w:rPr>
      </w:pPr>
      <w:proofErr w:type="gramStart"/>
      <w:r w:rsidRPr="00F54FA1">
        <w:rPr>
          <w:rFonts w:cstheme="minorHAnsi"/>
        </w:rPr>
        <w:t>are</w:t>
      </w:r>
      <w:proofErr w:type="gramEnd"/>
      <w:r w:rsidRPr="00F54FA1">
        <w:rPr>
          <w:rFonts w:cstheme="minorHAnsi"/>
        </w:rPr>
        <w:t xml:space="preserve"> Black, female or disabled.</w:t>
      </w:r>
    </w:p>
    <w:p w14:paraId="668745E0" w14:textId="77777777" w:rsidR="001635E9" w:rsidRPr="00F54FA1" w:rsidRDefault="001635E9" w:rsidP="001635E9">
      <w:pPr>
        <w:spacing w:after="0" w:line="240" w:lineRule="auto"/>
        <w:rPr>
          <w:rFonts w:cstheme="minorHAnsi"/>
        </w:rPr>
      </w:pPr>
    </w:p>
    <w:p w14:paraId="6E90A32D" w14:textId="77777777" w:rsidR="001635E9" w:rsidRPr="00F54FA1" w:rsidRDefault="001635E9" w:rsidP="000E3834">
      <w:pPr>
        <w:pStyle w:val="Heading2"/>
      </w:pPr>
      <w:r w:rsidRPr="00F54FA1">
        <w:t>The objectives of this policy are-</w:t>
      </w:r>
    </w:p>
    <w:p w14:paraId="3DD0D867" w14:textId="77777777" w:rsidR="001635E9" w:rsidRPr="00F54FA1" w:rsidRDefault="001635E9" w:rsidP="001635E9">
      <w:pPr>
        <w:spacing w:after="0" w:line="240" w:lineRule="auto"/>
        <w:rPr>
          <w:rFonts w:cstheme="minorHAnsi"/>
        </w:rPr>
      </w:pPr>
    </w:p>
    <w:p w14:paraId="100AC65B" w14:textId="1CF580D2" w:rsidR="001635E9" w:rsidRPr="00F54FA1" w:rsidRDefault="001635E9" w:rsidP="001635E9">
      <w:pPr>
        <w:widowControl w:val="0"/>
        <w:numPr>
          <w:ilvl w:val="0"/>
          <w:numId w:val="28"/>
        </w:numPr>
        <w:tabs>
          <w:tab w:val="clear" w:pos="1080"/>
          <w:tab w:val="num" w:pos="1211"/>
        </w:tabs>
        <w:spacing w:after="0" w:line="240" w:lineRule="auto"/>
        <w:ind w:left="1211"/>
        <w:rPr>
          <w:rFonts w:cstheme="minorHAnsi"/>
        </w:rPr>
      </w:pPr>
      <w:r w:rsidRPr="00F54FA1">
        <w:rPr>
          <w:rFonts w:cstheme="minorHAnsi"/>
        </w:rPr>
        <w:t>To create an on-going supply of well trained, broadly experienced and motivated employees who are ready to step into key positions as may be needed from time to time</w:t>
      </w:r>
      <w:r w:rsidR="00007560">
        <w:rPr>
          <w:rFonts w:cstheme="minorHAnsi"/>
        </w:rPr>
        <w:t>;</w:t>
      </w:r>
    </w:p>
    <w:p w14:paraId="086849DC" w14:textId="77777777" w:rsidR="001635E9" w:rsidRPr="00F54FA1" w:rsidRDefault="001635E9" w:rsidP="001635E9">
      <w:pPr>
        <w:spacing w:after="0" w:line="240" w:lineRule="auto"/>
        <w:ind w:left="851"/>
        <w:rPr>
          <w:rFonts w:cstheme="minorHAnsi"/>
        </w:rPr>
      </w:pPr>
    </w:p>
    <w:p w14:paraId="23E62443" w14:textId="115BB655" w:rsidR="001635E9" w:rsidRPr="00F54FA1" w:rsidRDefault="001635E9" w:rsidP="001635E9">
      <w:pPr>
        <w:widowControl w:val="0"/>
        <w:numPr>
          <w:ilvl w:val="0"/>
          <w:numId w:val="28"/>
        </w:numPr>
        <w:spacing w:after="0" w:line="240" w:lineRule="auto"/>
        <w:ind w:left="1211"/>
        <w:rPr>
          <w:rFonts w:cstheme="minorHAnsi"/>
        </w:rPr>
      </w:pPr>
      <w:r w:rsidRPr="00F54FA1">
        <w:rPr>
          <w:rFonts w:cstheme="minorHAnsi"/>
        </w:rPr>
        <w:t>To ensure alignment between the career goals of individual employees and the goals of the Municipality</w:t>
      </w:r>
      <w:r w:rsidR="00007560">
        <w:rPr>
          <w:rFonts w:cstheme="minorHAnsi"/>
        </w:rPr>
        <w:t>;</w:t>
      </w:r>
    </w:p>
    <w:p w14:paraId="4F09DFAD" w14:textId="77777777" w:rsidR="001635E9" w:rsidRPr="00F54FA1" w:rsidRDefault="001635E9" w:rsidP="001635E9">
      <w:pPr>
        <w:spacing w:after="0" w:line="240" w:lineRule="auto"/>
        <w:ind w:left="131"/>
        <w:rPr>
          <w:rFonts w:cstheme="minorHAnsi"/>
        </w:rPr>
      </w:pPr>
    </w:p>
    <w:p w14:paraId="48D6D8AC" w14:textId="477FA542" w:rsidR="001635E9" w:rsidRPr="00F54FA1" w:rsidRDefault="001635E9" w:rsidP="001635E9">
      <w:pPr>
        <w:widowControl w:val="0"/>
        <w:numPr>
          <w:ilvl w:val="0"/>
          <w:numId w:val="28"/>
        </w:numPr>
        <w:tabs>
          <w:tab w:val="clear" w:pos="1080"/>
          <w:tab w:val="num" w:pos="1211"/>
        </w:tabs>
        <w:spacing w:after="0" w:line="240" w:lineRule="auto"/>
        <w:ind w:left="1211"/>
        <w:rPr>
          <w:rFonts w:cstheme="minorHAnsi"/>
        </w:rPr>
      </w:pPr>
      <w:r w:rsidRPr="00F54FA1">
        <w:rPr>
          <w:rFonts w:cstheme="minorHAnsi"/>
        </w:rPr>
        <w:t>To establish special programmes to expose e</w:t>
      </w:r>
      <w:r w:rsidR="00007560">
        <w:rPr>
          <w:rFonts w:cstheme="minorHAnsi"/>
        </w:rPr>
        <w:t xml:space="preserve">mployees </w:t>
      </w:r>
      <w:r w:rsidRPr="00F54FA1">
        <w:rPr>
          <w:rFonts w:cstheme="minorHAnsi"/>
        </w:rPr>
        <w:t>to a variety of job experiences and familiarise them with the Municipality’s processes and systems</w:t>
      </w:r>
      <w:r w:rsidR="00007560">
        <w:rPr>
          <w:rFonts w:cstheme="minorHAnsi"/>
        </w:rPr>
        <w:t>;</w:t>
      </w:r>
    </w:p>
    <w:p w14:paraId="75431CBE" w14:textId="77777777" w:rsidR="001635E9" w:rsidRPr="00F54FA1" w:rsidRDefault="001635E9" w:rsidP="001635E9">
      <w:pPr>
        <w:spacing w:after="0" w:line="240" w:lineRule="auto"/>
        <w:ind w:left="131"/>
        <w:rPr>
          <w:rFonts w:cstheme="minorHAnsi"/>
        </w:rPr>
      </w:pPr>
    </w:p>
    <w:p w14:paraId="2AB29232" w14:textId="06F3B03E" w:rsidR="001635E9" w:rsidRPr="00F54FA1" w:rsidRDefault="001635E9" w:rsidP="001635E9">
      <w:pPr>
        <w:widowControl w:val="0"/>
        <w:numPr>
          <w:ilvl w:val="0"/>
          <w:numId w:val="28"/>
        </w:numPr>
        <w:spacing w:after="0" w:line="240" w:lineRule="auto"/>
        <w:ind w:left="1211"/>
        <w:rPr>
          <w:rFonts w:cstheme="minorHAnsi"/>
        </w:rPr>
      </w:pPr>
      <w:r w:rsidRPr="00F54FA1">
        <w:rPr>
          <w:rFonts w:cstheme="minorHAnsi"/>
        </w:rPr>
        <w:t>To align the future staffing needs of the Municipality with the current availability of appropriate resources within the Municipality</w:t>
      </w:r>
      <w:r w:rsidR="00007560">
        <w:rPr>
          <w:rFonts w:cstheme="minorHAnsi"/>
        </w:rPr>
        <w:t>;</w:t>
      </w:r>
    </w:p>
    <w:p w14:paraId="1F9F54AB" w14:textId="77777777" w:rsidR="001635E9" w:rsidRPr="00F54FA1" w:rsidRDefault="001635E9" w:rsidP="001635E9">
      <w:pPr>
        <w:spacing w:after="0" w:line="240" w:lineRule="auto"/>
        <w:ind w:left="131"/>
        <w:rPr>
          <w:rFonts w:cstheme="minorHAnsi"/>
        </w:rPr>
      </w:pPr>
    </w:p>
    <w:p w14:paraId="3E7FE90E" w14:textId="77777777" w:rsidR="001635E9" w:rsidRPr="00F54FA1" w:rsidRDefault="001635E9" w:rsidP="001635E9">
      <w:pPr>
        <w:widowControl w:val="0"/>
        <w:numPr>
          <w:ilvl w:val="0"/>
          <w:numId w:val="28"/>
        </w:numPr>
        <w:spacing w:after="0" w:line="240" w:lineRule="auto"/>
        <w:ind w:left="1211"/>
        <w:rPr>
          <w:rFonts w:cstheme="minorHAnsi"/>
        </w:rPr>
      </w:pPr>
      <w:r w:rsidRPr="00F54FA1">
        <w:rPr>
          <w:rFonts w:cstheme="minorHAnsi"/>
        </w:rPr>
        <w:t>To define employee career paths, which will help the Municipality to train and retain a pool of suitably qualified employees.</w:t>
      </w:r>
    </w:p>
    <w:p w14:paraId="4EABF8D5" w14:textId="77777777" w:rsidR="001635E9" w:rsidRPr="00F54FA1" w:rsidRDefault="001635E9" w:rsidP="001635E9">
      <w:pPr>
        <w:spacing w:after="0" w:line="240" w:lineRule="auto"/>
        <w:rPr>
          <w:rFonts w:cstheme="minorHAnsi"/>
        </w:rPr>
      </w:pPr>
    </w:p>
    <w:p w14:paraId="3675E696" w14:textId="77777777" w:rsidR="001635E9" w:rsidRPr="00F54FA1" w:rsidRDefault="001635E9" w:rsidP="000E3834">
      <w:pPr>
        <w:pStyle w:val="Heading2"/>
      </w:pPr>
      <w:bookmarkStart w:id="104" w:name="_Ref293509850"/>
      <w:r w:rsidRPr="00F54FA1">
        <w:t>The Municipality realises that-</w:t>
      </w:r>
      <w:bookmarkEnd w:id="104"/>
    </w:p>
    <w:p w14:paraId="641BDA50" w14:textId="77777777" w:rsidR="001635E9" w:rsidRPr="00F54FA1" w:rsidRDefault="001635E9" w:rsidP="001635E9">
      <w:pPr>
        <w:spacing w:after="0" w:line="240" w:lineRule="auto"/>
        <w:rPr>
          <w:rFonts w:cstheme="minorHAnsi"/>
        </w:rPr>
      </w:pPr>
      <w:r w:rsidRPr="00F54FA1">
        <w:rPr>
          <w:rFonts w:cstheme="minorHAnsi"/>
        </w:rPr>
        <w:t xml:space="preserve"> </w:t>
      </w:r>
    </w:p>
    <w:p w14:paraId="1B931664" w14:textId="77777777" w:rsidR="001635E9" w:rsidRPr="00F54FA1" w:rsidRDefault="001635E9" w:rsidP="001635E9">
      <w:pPr>
        <w:widowControl w:val="0"/>
        <w:numPr>
          <w:ilvl w:val="0"/>
          <w:numId w:val="29"/>
        </w:numPr>
        <w:tabs>
          <w:tab w:val="clear" w:pos="720"/>
          <w:tab w:val="num" w:pos="1211"/>
        </w:tabs>
        <w:spacing w:after="0" w:line="240" w:lineRule="auto"/>
        <w:ind w:left="1211"/>
        <w:rPr>
          <w:rFonts w:cstheme="minorHAnsi"/>
        </w:rPr>
      </w:pPr>
      <w:r w:rsidRPr="00F54FA1">
        <w:rPr>
          <w:rFonts w:cstheme="minorHAnsi"/>
        </w:rPr>
        <w:t>not all employees have the potential to progress to management level and beyond to executive level;</w:t>
      </w:r>
    </w:p>
    <w:p w14:paraId="74CEC04F" w14:textId="77777777" w:rsidR="001635E9" w:rsidRPr="00F54FA1" w:rsidRDefault="001635E9" w:rsidP="001635E9">
      <w:pPr>
        <w:spacing w:after="0" w:line="240" w:lineRule="auto"/>
        <w:ind w:left="491"/>
        <w:rPr>
          <w:rFonts w:cstheme="minorHAnsi"/>
        </w:rPr>
      </w:pPr>
    </w:p>
    <w:p w14:paraId="3AB48991" w14:textId="77777777" w:rsidR="001635E9" w:rsidRPr="00F54FA1" w:rsidRDefault="001635E9" w:rsidP="001635E9">
      <w:pPr>
        <w:widowControl w:val="0"/>
        <w:numPr>
          <w:ilvl w:val="0"/>
          <w:numId w:val="29"/>
        </w:numPr>
        <w:tabs>
          <w:tab w:val="clear" w:pos="720"/>
          <w:tab w:val="num" w:pos="1080"/>
        </w:tabs>
        <w:spacing w:after="0" w:line="240" w:lineRule="auto"/>
        <w:ind w:left="1211"/>
        <w:rPr>
          <w:rFonts w:cstheme="minorHAnsi"/>
        </w:rPr>
      </w:pPr>
      <w:r w:rsidRPr="00F54FA1">
        <w:rPr>
          <w:rFonts w:cstheme="minorHAnsi"/>
        </w:rPr>
        <w:t>excellent performance at one job level does not necessarily mean that the employee concerned will perform equally remarkably at a higher level or in another job on the same level although it may be an indicator of reasonable prospect of satisfactory performance at a higher level;</w:t>
      </w:r>
    </w:p>
    <w:p w14:paraId="3B0E44AF" w14:textId="77777777" w:rsidR="001635E9" w:rsidRPr="00F54FA1" w:rsidRDefault="001635E9" w:rsidP="001635E9">
      <w:pPr>
        <w:spacing w:after="0" w:line="240" w:lineRule="auto"/>
        <w:ind w:left="491"/>
        <w:rPr>
          <w:rFonts w:cstheme="minorHAnsi"/>
        </w:rPr>
      </w:pPr>
    </w:p>
    <w:p w14:paraId="2D6DD294" w14:textId="4DBCF724" w:rsidR="001635E9" w:rsidRPr="00F54FA1" w:rsidRDefault="001635E9" w:rsidP="001635E9">
      <w:pPr>
        <w:widowControl w:val="0"/>
        <w:numPr>
          <w:ilvl w:val="0"/>
          <w:numId w:val="29"/>
        </w:numPr>
        <w:tabs>
          <w:tab w:val="clear" w:pos="720"/>
          <w:tab w:val="num" w:pos="1211"/>
        </w:tabs>
        <w:spacing w:after="0" w:line="240" w:lineRule="auto"/>
        <w:ind w:left="1211"/>
        <w:rPr>
          <w:rFonts w:cstheme="minorHAnsi"/>
        </w:rPr>
      </w:pPr>
      <w:r w:rsidRPr="00F54FA1">
        <w:rPr>
          <w:rFonts w:cstheme="minorHAnsi"/>
        </w:rPr>
        <w:lastRenderedPageBreak/>
        <w:t>preparing employees to advance from one level to a next level within the Municipality may create expectations that the Municipality cannot always fulfil in the short and medium term and that, consequently, investing time and other resources in selected employees may increase staff turnover as employees are dissatisfied with the prospects of advancement in the municipality’ service</w:t>
      </w:r>
      <w:r w:rsidR="00007560">
        <w:rPr>
          <w:rFonts w:cstheme="minorHAnsi"/>
        </w:rPr>
        <w:t>;</w:t>
      </w:r>
    </w:p>
    <w:p w14:paraId="69344BE8" w14:textId="77777777" w:rsidR="001635E9" w:rsidRPr="00F54FA1" w:rsidRDefault="001635E9" w:rsidP="001635E9">
      <w:pPr>
        <w:spacing w:after="0" w:line="240" w:lineRule="auto"/>
        <w:ind w:left="491"/>
        <w:rPr>
          <w:rFonts w:cstheme="minorHAnsi"/>
        </w:rPr>
      </w:pPr>
    </w:p>
    <w:p w14:paraId="165102D0" w14:textId="6561F7E4" w:rsidR="001635E9" w:rsidRPr="00F54FA1" w:rsidRDefault="001635E9" w:rsidP="001635E9">
      <w:pPr>
        <w:widowControl w:val="0"/>
        <w:numPr>
          <w:ilvl w:val="0"/>
          <w:numId w:val="29"/>
        </w:numPr>
        <w:tabs>
          <w:tab w:val="clear" w:pos="720"/>
          <w:tab w:val="num" w:pos="1080"/>
        </w:tabs>
        <w:spacing w:after="0" w:line="240" w:lineRule="auto"/>
        <w:ind w:left="1211"/>
        <w:rPr>
          <w:rFonts w:cstheme="minorHAnsi"/>
        </w:rPr>
      </w:pPr>
      <w:r w:rsidRPr="00F54FA1">
        <w:rPr>
          <w:rFonts w:cstheme="minorHAnsi"/>
        </w:rPr>
        <w:t>to some extent, resignation and retirement of employees in key positions can be predicted and, consequently, that the Municipality can make appropriate arrangements not to suffer negative consequences from such resignation/ retirement</w:t>
      </w:r>
      <w:r w:rsidR="00007560">
        <w:rPr>
          <w:rFonts w:cstheme="minorHAnsi"/>
        </w:rPr>
        <w:t>;</w:t>
      </w:r>
    </w:p>
    <w:p w14:paraId="3CE59EE2" w14:textId="77777777" w:rsidR="001635E9" w:rsidRPr="00F54FA1" w:rsidRDefault="001635E9" w:rsidP="001635E9">
      <w:pPr>
        <w:spacing w:after="0" w:line="240" w:lineRule="auto"/>
        <w:ind w:left="491"/>
        <w:rPr>
          <w:rFonts w:cstheme="minorHAnsi"/>
        </w:rPr>
      </w:pPr>
    </w:p>
    <w:p w14:paraId="500D1C37" w14:textId="77777777" w:rsidR="001635E9" w:rsidRPr="00F54FA1" w:rsidRDefault="001635E9" w:rsidP="001635E9">
      <w:pPr>
        <w:widowControl w:val="0"/>
        <w:numPr>
          <w:ilvl w:val="0"/>
          <w:numId w:val="29"/>
        </w:numPr>
        <w:tabs>
          <w:tab w:val="clear" w:pos="720"/>
          <w:tab w:val="num" w:pos="1211"/>
        </w:tabs>
        <w:spacing w:after="0" w:line="240" w:lineRule="auto"/>
        <w:ind w:left="1211"/>
        <w:rPr>
          <w:rFonts w:cstheme="minorHAnsi"/>
        </w:rPr>
      </w:pPr>
      <w:proofErr w:type="gramStart"/>
      <w:r w:rsidRPr="00F54FA1">
        <w:rPr>
          <w:rFonts w:cstheme="minorHAnsi"/>
        </w:rPr>
        <w:t>succession</w:t>
      </w:r>
      <w:proofErr w:type="gramEnd"/>
      <w:r w:rsidRPr="00F54FA1">
        <w:rPr>
          <w:rFonts w:cstheme="minorHAnsi"/>
        </w:rPr>
        <w:t xml:space="preserve"> planning does not necessarily mean that internal candidates must be promoted to vacancies at higher levels if no suitable candidate is available internally.</w:t>
      </w:r>
    </w:p>
    <w:p w14:paraId="22005B33" w14:textId="77777777" w:rsidR="001635E9" w:rsidRPr="00F54FA1" w:rsidRDefault="001635E9" w:rsidP="001635E9">
      <w:pPr>
        <w:spacing w:after="0" w:line="240" w:lineRule="auto"/>
        <w:rPr>
          <w:rFonts w:cstheme="minorHAnsi"/>
        </w:rPr>
      </w:pPr>
    </w:p>
    <w:p w14:paraId="02B7789E" w14:textId="1FFC278F" w:rsidR="001635E9" w:rsidRPr="00F54FA1" w:rsidRDefault="001635E9" w:rsidP="000E3834">
      <w:pPr>
        <w:pStyle w:val="Heading2"/>
      </w:pPr>
      <w:r w:rsidRPr="00F54FA1">
        <w:t>In view of paragraph</w:t>
      </w:r>
      <w:r w:rsidR="000E3834">
        <w:t xml:space="preserve"> 11.3</w:t>
      </w:r>
      <w:r w:rsidRPr="00F54FA1">
        <w:t>-</w:t>
      </w:r>
    </w:p>
    <w:p w14:paraId="539AE4A5" w14:textId="77777777" w:rsidR="001635E9" w:rsidRPr="00F54FA1" w:rsidRDefault="001635E9" w:rsidP="001635E9">
      <w:pPr>
        <w:spacing w:after="0" w:line="240" w:lineRule="auto"/>
        <w:rPr>
          <w:rFonts w:cstheme="minorHAnsi"/>
        </w:rPr>
      </w:pPr>
    </w:p>
    <w:p w14:paraId="78425DF7" w14:textId="7A6FE188" w:rsidR="001635E9" w:rsidRPr="00F54FA1" w:rsidRDefault="001635E9" w:rsidP="001635E9">
      <w:pPr>
        <w:widowControl w:val="0"/>
        <w:numPr>
          <w:ilvl w:val="0"/>
          <w:numId w:val="30"/>
        </w:numPr>
        <w:tabs>
          <w:tab w:val="clear" w:pos="720"/>
          <w:tab w:val="num" w:pos="1211"/>
        </w:tabs>
        <w:spacing w:after="0" w:line="240" w:lineRule="auto"/>
        <w:ind w:left="1211"/>
        <w:rPr>
          <w:rFonts w:cstheme="minorHAnsi"/>
        </w:rPr>
      </w:pPr>
      <w:r w:rsidRPr="00F54FA1">
        <w:rPr>
          <w:rFonts w:cstheme="minorHAnsi"/>
        </w:rPr>
        <w:t>the Municipality will approve rules and criteria for the identification of individual employees that have the potential to progress to management levels and beyond</w:t>
      </w:r>
      <w:r w:rsidR="00007560">
        <w:rPr>
          <w:rFonts w:cstheme="minorHAnsi"/>
        </w:rPr>
        <w:t>;</w:t>
      </w:r>
    </w:p>
    <w:p w14:paraId="251BBD46" w14:textId="77777777" w:rsidR="001635E9" w:rsidRPr="00F54FA1" w:rsidRDefault="001635E9" w:rsidP="001635E9">
      <w:pPr>
        <w:spacing w:after="0" w:line="240" w:lineRule="auto"/>
        <w:ind w:left="491"/>
        <w:rPr>
          <w:rFonts w:cstheme="minorHAnsi"/>
        </w:rPr>
      </w:pPr>
    </w:p>
    <w:p w14:paraId="3438F9AD" w14:textId="312C1A57" w:rsidR="001635E9" w:rsidRPr="00F54FA1" w:rsidRDefault="001635E9" w:rsidP="001635E9">
      <w:pPr>
        <w:widowControl w:val="0"/>
        <w:numPr>
          <w:ilvl w:val="0"/>
          <w:numId w:val="30"/>
        </w:numPr>
        <w:tabs>
          <w:tab w:val="clear" w:pos="720"/>
          <w:tab w:val="num" w:pos="1080"/>
        </w:tabs>
        <w:spacing w:after="0" w:line="240" w:lineRule="auto"/>
        <w:ind w:left="1211"/>
        <w:rPr>
          <w:rFonts w:cstheme="minorHAnsi"/>
        </w:rPr>
      </w:pPr>
      <w:r w:rsidRPr="00F54FA1">
        <w:rPr>
          <w:rFonts w:cstheme="minorHAnsi"/>
        </w:rPr>
        <w:t>management must ensure that candidates for advancement into higher positions must understand that although they have been identified for this purpose, that it may not be always possible for the Municipality to promote them in the short or medium term</w:t>
      </w:r>
      <w:r w:rsidR="00007560">
        <w:rPr>
          <w:rFonts w:cstheme="minorHAnsi"/>
        </w:rPr>
        <w:t>;</w:t>
      </w:r>
    </w:p>
    <w:p w14:paraId="08CF341F" w14:textId="77777777" w:rsidR="001635E9" w:rsidRPr="00863911" w:rsidRDefault="001635E9" w:rsidP="001635E9">
      <w:pPr>
        <w:spacing w:after="0" w:line="240" w:lineRule="auto"/>
        <w:ind w:left="491"/>
        <w:rPr>
          <w:rFonts w:cstheme="minorHAnsi"/>
        </w:rPr>
      </w:pPr>
    </w:p>
    <w:p w14:paraId="100F4DAD" w14:textId="03FB3FDE" w:rsidR="001635E9" w:rsidRPr="00863911" w:rsidRDefault="001635E9" w:rsidP="001635E9">
      <w:pPr>
        <w:widowControl w:val="0"/>
        <w:numPr>
          <w:ilvl w:val="0"/>
          <w:numId w:val="30"/>
        </w:numPr>
        <w:tabs>
          <w:tab w:val="clear" w:pos="720"/>
        </w:tabs>
        <w:spacing w:after="0" w:line="240" w:lineRule="auto"/>
        <w:ind w:left="1211"/>
        <w:rPr>
          <w:rFonts w:cstheme="minorHAnsi"/>
        </w:rPr>
      </w:pPr>
      <w:r w:rsidRPr="00863911">
        <w:rPr>
          <w:rFonts w:cstheme="minorHAnsi"/>
        </w:rPr>
        <w:t>succession must be linked to the employee performance management system and, specifically, the personal performance plans and personal development plans of each individual employee</w:t>
      </w:r>
      <w:r w:rsidR="00007560">
        <w:rPr>
          <w:rFonts w:cstheme="minorHAnsi"/>
        </w:rPr>
        <w:t>;</w:t>
      </w:r>
    </w:p>
    <w:p w14:paraId="3623931B" w14:textId="77777777" w:rsidR="001635E9" w:rsidRPr="00863911" w:rsidRDefault="001635E9" w:rsidP="001635E9">
      <w:pPr>
        <w:spacing w:after="0" w:line="240" w:lineRule="auto"/>
        <w:ind w:left="491"/>
        <w:rPr>
          <w:rFonts w:cstheme="minorHAnsi"/>
        </w:rPr>
      </w:pPr>
    </w:p>
    <w:p w14:paraId="0DCF4190" w14:textId="58CDED55" w:rsidR="001635E9" w:rsidRPr="00863911" w:rsidRDefault="001635E9" w:rsidP="001635E9">
      <w:pPr>
        <w:widowControl w:val="0"/>
        <w:numPr>
          <w:ilvl w:val="0"/>
          <w:numId w:val="30"/>
        </w:numPr>
        <w:tabs>
          <w:tab w:val="clear" w:pos="720"/>
          <w:tab w:val="num" w:pos="1211"/>
        </w:tabs>
        <w:spacing w:after="0" w:line="240" w:lineRule="auto"/>
        <w:ind w:left="1211"/>
        <w:rPr>
          <w:rFonts w:cstheme="minorHAnsi"/>
        </w:rPr>
      </w:pPr>
      <w:proofErr w:type="gramStart"/>
      <w:r w:rsidRPr="00863911">
        <w:rPr>
          <w:rFonts w:cstheme="minorHAnsi"/>
        </w:rPr>
        <w:t>career</w:t>
      </w:r>
      <w:proofErr w:type="gramEnd"/>
      <w:r w:rsidRPr="00863911">
        <w:rPr>
          <w:rFonts w:cstheme="minorHAnsi"/>
        </w:rPr>
        <w:t xml:space="preserve"> and succession planning must be done on the basis of, and consistent with, specific and unambiguous job descriptions and job specifications</w:t>
      </w:r>
      <w:r w:rsidR="00007560">
        <w:rPr>
          <w:rFonts w:cstheme="minorHAnsi"/>
        </w:rPr>
        <w:t>.</w:t>
      </w:r>
    </w:p>
    <w:p w14:paraId="6312E11D" w14:textId="77777777" w:rsidR="001635E9" w:rsidRPr="00863911" w:rsidRDefault="001635E9" w:rsidP="001635E9">
      <w:pPr>
        <w:pStyle w:val="NoSpacing"/>
        <w:ind w:left="864"/>
        <w:rPr>
          <w:rFonts w:cstheme="minorHAnsi"/>
          <w:lang w:val="en-GB"/>
        </w:rPr>
      </w:pPr>
    </w:p>
    <w:p w14:paraId="66531164" w14:textId="77777777" w:rsidR="001635E9" w:rsidRPr="00F54FA1" w:rsidRDefault="001635E9" w:rsidP="000E3834">
      <w:pPr>
        <w:pStyle w:val="Heading1"/>
      </w:pPr>
      <w:bookmarkStart w:id="105" w:name="_Toc295912343"/>
      <w:bookmarkStart w:id="106" w:name="_Toc125770138"/>
      <w:bookmarkStart w:id="107" w:name="_Toc127799908"/>
      <w:bookmarkStart w:id="108" w:name="_Toc165443391"/>
      <w:bookmarkStart w:id="109" w:name="_Toc239046167"/>
      <w:bookmarkStart w:id="110" w:name="_Toc293392949"/>
      <w:r w:rsidRPr="00F54FA1">
        <w:t>Procedures for succession planning</w:t>
      </w:r>
      <w:bookmarkEnd w:id="105"/>
      <w:r w:rsidRPr="00F54FA1">
        <w:t xml:space="preserve"> </w:t>
      </w:r>
      <w:bookmarkEnd w:id="106"/>
      <w:bookmarkEnd w:id="107"/>
      <w:bookmarkEnd w:id="108"/>
      <w:bookmarkEnd w:id="109"/>
      <w:bookmarkEnd w:id="110"/>
    </w:p>
    <w:p w14:paraId="1BCF0CD6" w14:textId="77777777" w:rsidR="001635E9" w:rsidRPr="00F54FA1" w:rsidRDefault="001635E9" w:rsidP="001635E9">
      <w:pPr>
        <w:spacing w:after="0" w:line="240" w:lineRule="auto"/>
        <w:rPr>
          <w:rFonts w:cstheme="minorHAnsi"/>
        </w:rPr>
      </w:pPr>
    </w:p>
    <w:p w14:paraId="712C299B" w14:textId="6F16ACDE" w:rsidR="001635E9" w:rsidRPr="00F54FA1" w:rsidRDefault="001635E9" w:rsidP="000E3834">
      <w:pPr>
        <w:pStyle w:val="Heading2"/>
        <w:rPr>
          <w:b/>
        </w:rPr>
      </w:pPr>
      <w:bookmarkStart w:id="111" w:name="_Toc125770140"/>
      <w:bookmarkStart w:id="112" w:name="_Toc127799910"/>
      <w:bookmarkStart w:id="113" w:name="_Toc165443393"/>
      <w:bookmarkStart w:id="114" w:name="_Toc239046169"/>
      <w:bookmarkStart w:id="115" w:name="_Toc293392951"/>
      <w:r w:rsidRPr="00AB3240">
        <w:rPr>
          <w:b/>
        </w:rPr>
        <w:t>Succession planning</w:t>
      </w:r>
      <w:bookmarkEnd w:id="111"/>
      <w:bookmarkEnd w:id="112"/>
      <w:bookmarkEnd w:id="113"/>
      <w:bookmarkEnd w:id="114"/>
      <w:bookmarkEnd w:id="115"/>
      <w:r w:rsidR="00007560">
        <w:t>:</w:t>
      </w:r>
    </w:p>
    <w:p w14:paraId="46452488" w14:textId="77777777" w:rsidR="001635E9" w:rsidRPr="00F54FA1" w:rsidRDefault="001635E9" w:rsidP="001635E9">
      <w:pPr>
        <w:spacing w:after="0" w:line="240" w:lineRule="auto"/>
        <w:rPr>
          <w:rFonts w:cstheme="minorHAnsi"/>
        </w:rPr>
      </w:pPr>
    </w:p>
    <w:p w14:paraId="65974DBF" w14:textId="77777777" w:rsidR="001635E9" w:rsidRPr="00F54FA1" w:rsidRDefault="001635E9" w:rsidP="001635E9">
      <w:pPr>
        <w:widowControl w:val="0"/>
        <w:numPr>
          <w:ilvl w:val="0"/>
          <w:numId w:val="31"/>
        </w:numPr>
        <w:tabs>
          <w:tab w:val="clear" w:pos="360"/>
          <w:tab w:val="num" w:pos="1211"/>
        </w:tabs>
        <w:spacing w:after="0" w:line="240" w:lineRule="auto"/>
        <w:ind w:left="1211"/>
        <w:rPr>
          <w:rFonts w:cstheme="minorHAnsi"/>
        </w:rPr>
      </w:pPr>
      <w:r w:rsidRPr="00F54FA1">
        <w:rPr>
          <w:rFonts w:cstheme="minorHAnsi"/>
        </w:rPr>
        <w:t>The Director Corporate Services must, at the beginning of every financial year, and thereafter as often as is necessary, prepare and submit to the Departmental Heads Committee, a written schedule of all employees setting out –</w:t>
      </w:r>
    </w:p>
    <w:p w14:paraId="788E7824" w14:textId="77777777" w:rsidR="001635E9" w:rsidRPr="00F54FA1" w:rsidRDefault="001635E9" w:rsidP="001635E9">
      <w:pPr>
        <w:spacing w:after="0" w:line="240" w:lineRule="auto"/>
        <w:ind w:left="851"/>
        <w:rPr>
          <w:rFonts w:cstheme="minorHAnsi"/>
        </w:rPr>
      </w:pPr>
    </w:p>
    <w:p w14:paraId="0CA40287" w14:textId="53F2BC6E" w:rsidR="001635E9" w:rsidRPr="00F54FA1" w:rsidRDefault="001635E9" w:rsidP="001635E9">
      <w:pPr>
        <w:widowControl w:val="0"/>
        <w:numPr>
          <w:ilvl w:val="1"/>
          <w:numId w:val="31"/>
        </w:numPr>
        <w:tabs>
          <w:tab w:val="clear" w:pos="1440"/>
          <w:tab w:val="num" w:pos="1701"/>
        </w:tabs>
        <w:spacing w:after="0" w:line="240" w:lineRule="auto"/>
        <w:ind w:left="1571"/>
        <w:rPr>
          <w:rFonts w:cstheme="minorHAnsi"/>
        </w:rPr>
      </w:pPr>
      <w:r w:rsidRPr="00F54FA1">
        <w:rPr>
          <w:rFonts w:cstheme="minorHAnsi"/>
        </w:rPr>
        <w:t>which employees will achieve retirement age during the next year and the date on which they will reach it</w:t>
      </w:r>
      <w:r w:rsidR="00007560">
        <w:rPr>
          <w:rFonts w:cstheme="minorHAnsi"/>
        </w:rPr>
        <w:t>;</w:t>
      </w:r>
    </w:p>
    <w:p w14:paraId="0B01BBDB" w14:textId="77777777" w:rsidR="001635E9" w:rsidRPr="00F54FA1" w:rsidRDefault="001635E9" w:rsidP="001635E9">
      <w:pPr>
        <w:tabs>
          <w:tab w:val="num" w:pos="1701"/>
        </w:tabs>
        <w:spacing w:after="0" w:line="240" w:lineRule="auto"/>
        <w:ind w:left="131"/>
        <w:rPr>
          <w:rFonts w:cstheme="minorHAnsi"/>
        </w:rPr>
      </w:pPr>
    </w:p>
    <w:p w14:paraId="5C90669F" w14:textId="09ACD3E6" w:rsidR="001635E9" w:rsidRPr="00F54FA1" w:rsidRDefault="001635E9" w:rsidP="001635E9">
      <w:pPr>
        <w:widowControl w:val="0"/>
        <w:numPr>
          <w:ilvl w:val="1"/>
          <w:numId w:val="31"/>
        </w:numPr>
        <w:tabs>
          <w:tab w:val="clear" w:pos="1440"/>
          <w:tab w:val="num" w:pos="1701"/>
        </w:tabs>
        <w:spacing w:after="0" w:line="240" w:lineRule="auto"/>
        <w:ind w:left="1571"/>
        <w:rPr>
          <w:rFonts w:cstheme="minorHAnsi"/>
        </w:rPr>
      </w:pPr>
      <w:r w:rsidRPr="00F54FA1">
        <w:rPr>
          <w:rFonts w:cstheme="minorHAnsi"/>
        </w:rPr>
        <w:t>which employees’ employment contracts will terminate during that year and the date</w:t>
      </w:r>
      <w:r w:rsidR="00007560">
        <w:rPr>
          <w:rFonts w:cstheme="minorHAnsi"/>
        </w:rPr>
        <w:t xml:space="preserve"> on which such contracts expire;</w:t>
      </w:r>
    </w:p>
    <w:p w14:paraId="2ABDC618" w14:textId="77777777" w:rsidR="001635E9" w:rsidRPr="00F54FA1" w:rsidRDefault="001635E9" w:rsidP="001635E9">
      <w:pPr>
        <w:tabs>
          <w:tab w:val="num" w:pos="1701"/>
        </w:tabs>
        <w:spacing w:after="0" w:line="240" w:lineRule="auto"/>
        <w:ind w:left="131"/>
        <w:rPr>
          <w:rFonts w:cstheme="minorHAnsi"/>
        </w:rPr>
      </w:pPr>
    </w:p>
    <w:p w14:paraId="4D654283" w14:textId="77777777" w:rsidR="001635E9" w:rsidRPr="00F54FA1" w:rsidRDefault="001635E9" w:rsidP="001635E9">
      <w:pPr>
        <w:widowControl w:val="0"/>
        <w:numPr>
          <w:ilvl w:val="1"/>
          <w:numId w:val="31"/>
        </w:numPr>
        <w:tabs>
          <w:tab w:val="clear" w:pos="1440"/>
          <w:tab w:val="num" w:pos="1701"/>
        </w:tabs>
        <w:spacing w:after="0" w:line="240" w:lineRule="auto"/>
        <w:ind w:left="1571"/>
        <w:rPr>
          <w:rFonts w:cstheme="minorHAnsi"/>
        </w:rPr>
      </w:pPr>
      <w:r w:rsidRPr="00F54FA1">
        <w:rPr>
          <w:rFonts w:cstheme="minorHAnsi"/>
        </w:rPr>
        <w:t xml:space="preserve">which employees at that time (if any), comply with the job specifications of any position that may be vacated during the year in question and who may be </w:t>
      </w:r>
      <w:r w:rsidRPr="00F54FA1">
        <w:rPr>
          <w:rFonts w:cstheme="minorHAnsi"/>
        </w:rPr>
        <w:lastRenderedPageBreak/>
        <w:t>considered for promotion or transfer into any vacancy that may arise due to the retirement of an employee or the expiration of an employee’s employment contract.</w:t>
      </w:r>
    </w:p>
    <w:p w14:paraId="40B5737B" w14:textId="77777777" w:rsidR="001635E9" w:rsidRPr="00F54FA1" w:rsidRDefault="001635E9" w:rsidP="001635E9">
      <w:pPr>
        <w:spacing w:after="0" w:line="240" w:lineRule="auto"/>
        <w:ind w:left="360"/>
        <w:rPr>
          <w:rFonts w:cstheme="minorHAnsi"/>
        </w:rPr>
      </w:pPr>
    </w:p>
    <w:p w14:paraId="0C1C1200" w14:textId="77777777" w:rsidR="001635E9" w:rsidRPr="00F54FA1" w:rsidRDefault="001635E9" w:rsidP="001635E9">
      <w:pPr>
        <w:widowControl w:val="0"/>
        <w:numPr>
          <w:ilvl w:val="0"/>
          <w:numId w:val="31"/>
        </w:numPr>
        <w:tabs>
          <w:tab w:val="clear" w:pos="360"/>
          <w:tab w:val="num" w:pos="1080"/>
        </w:tabs>
        <w:spacing w:after="0" w:line="240" w:lineRule="auto"/>
        <w:ind w:left="1080"/>
        <w:rPr>
          <w:rFonts w:cstheme="minorHAnsi"/>
        </w:rPr>
      </w:pPr>
      <w:r w:rsidRPr="00F54FA1">
        <w:rPr>
          <w:rFonts w:cstheme="minorHAnsi"/>
        </w:rPr>
        <w:t>The Departmental Heads Committee must consider the schedule submitted by the Director Corporate Services and submit its report and recommendations to the Standing Committee responsible for human resources management.</w:t>
      </w:r>
    </w:p>
    <w:p w14:paraId="2BEB3516" w14:textId="77777777" w:rsidR="001635E9" w:rsidRPr="00F54FA1" w:rsidRDefault="001635E9" w:rsidP="001635E9">
      <w:pPr>
        <w:spacing w:after="0" w:line="240" w:lineRule="auto"/>
        <w:ind w:left="360"/>
        <w:rPr>
          <w:rFonts w:cstheme="minorHAnsi"/>
        </w:rPr>
      </w:pPr>
    </w:p>
    <w:p w14:paraId="79605179" w14:textId="4B1FAA5B" w:rsidR="001635E9" w:rsidRPr="00F54FA1" w:rsidRDefault="001635E9" w:rsidP="001635E9">
      <w:pPr>
        <w:widowControl w:val="0"/>
        <w:numPr>
          <w:ilvl w:val="0"/>
          <w:numId w:val="31"/>
        </w:numPr>
        <w:tabs>
          <w:tab w:val="clear" w:pos="360"/>
          <w:tab w:val="num" w:pos="1080"/>
        </w:tabs>
        <w:spacing w:after="0" w:line="240" w:lineRule="auto"/>
        <w:ind w:left="1080"/>
        <w:rPr>
          <w:rFonts w:cstheme="minorHAnsi"/>
        </w:rPr>
      </w:pPr>
      <w:r w:rsidRPr="00F54FA1">
        <w:rPr>
          <w:rFonts w:cstheme="minorHAnsi"/>
        </w:rPr>
        <w:t>The Standing Committee responsible for human resources management must consider the recommendations of the Departmental Heads Committee and submit the report, together with its com</w:t>
      </w:r>
      <w:r w:rsidR="00007560">
        <w:rPr>
          <w:rFonts w:cstheme="minorHAnsi"/>
        </w:rPr>
        <w:t>ment and recommendations to the</w:t>
      </w:r>
      <w:r>
        <w:rPr>
          <w:rFonts w:cstheme="minorHAnsi"/>
        </w:rPr>
        <w:t xml:space="preserve"> Mayor</w:t>
      </w:r>
      <w:r w:rsidRPr="00F54FA1">
        <w:rPr>
          <w:rFonts w:cstheme="minorHAnsi"/>
        </w:rPr>
        <w:t xml:space="preserve">. </w:t>
      </w:r>
    </w:p>
    <w:p w14:paraId="7F228FE8" w14:textId="77777777" w:rsidR="001635E9" w:rsidRPr="00F54FA1" w:rsidRDefault="001635E9" w:rsidP="001635E9">
      <w:pPr>
        <w:spacing w:after="0" w:line="240" w:lineRule="auto"/>
        <w:rPr>
          <w:rFonts w:cstheme="minorHAnsi"/>
        </w:rPr>
      </w:pPr>
    </w:p>
    <w:p w14:paraId="6BF7A858" w14:textId="77777777" w:rsidR="001635E9" w:rsidRPr="00F54FA1" w:rsidRDefault="001635E9" w:rsidP="001635E9">
      <w:pPr>
        <w:widowControl w:val="0"/>
        <w:numPr>
          <w:ilvl w:val="0"/>
          <w:numId w:val="31"/>
        </w:numPr>
        <w:tabs>
          <w:tab w:val="clear" w:pos="360"/>
          <w:tab w:val="num" w:pos="1080"/>
        </w:tabs>
        <w:spacing w:after="0" w:line="240" w:lineRule="auto"/>
        <w:ind w:left="1080"/>
        <w:rPr>
          <w:rFonts w:cstheme="minorHAnsi"/>
        </w:rPr>
      </w:pPr>
      <w:r w:rsidRPr="00F54FA1">
        <w:rPr>
          <w:rFonts w:cstheme="minorHAnsi"/>
        </w:rPr>
        <w:t>The Standing Committee may recommend that the employment contract of any employee that expires during the year in question be extended for another period on the same or different conditions.</w:t>
      </w:r>
    </w:p>
    <w:p w14:paraId="17023BEC" w14:textId="77777777" w:rsidR="001635E9" w:rsidRPr="00F54FA1" w:rsidRDefault="001635E9" w:rsidP="001635E9">
      <w:pPr>
        <w:spacing w:after="0" w:line="240" w:lineRule="auto"/>
        <w:ind w:left="360"/>
        <w:rPr>
          <w:rFonts w:cstheme="minorHAnsi"/>
        </w:rPr>
      </w:pPr>
    </w:p>
    <w:p w14:paraId="4BC17B44" w14:textId="4741C7FC" w:rsidR="001635E9" w:rsidRPr="00F54FA1" w:rsidRDefault="00007560" w:rsidP="001635E9">
      <w:pPr>
        <w:widowControl w:val="0"/>
        <w:numPr>
          <w:ilvl w:val="0"/>
          <w:numId w:val="31"/>
        </w:numPr>
        <w:tabs>
          <w:tab w:val="clear" w:pos="360"/>
          <w:tab w:val="num" w:pos="1080"/>
        </w:tabs>
        <w:spacing w:after="0" w:line="240" w:lineRule="auto"/>
        <w:ind w:left="1080"/>
        <w:rPr>
          <w:rFonts w:cstheme="minorHAnsi"/>
        </w:rPr>
      </w:pPr>
      <w:r>
        <w:rPr>
          <w:rFonts w:cstheme="minorHAnsi"/>
        </w:rPr>
        <w:t xml:space="preserve">The </w:t>
      </w:r>
      <w:r w:rsidR="001635E9">
        <w:rPr>
          <w:rFonts w:cstheme="minorHAnsi"/>
        </w:rPr>
        <w:t>Mayor</w:t>
      </w:r>
      <w:r w:rsidR="001635E9" w:rsidRPr="00F54FA1">
        <w:rPr>
          <w:rFonts w:cstheme="minorHAnsi"/>
        </w:rPr>
        <w:t xml:space="preserve"> must, in respect of the positions of Municipal Manager and departmental heads, and after consideration of the report and comment of the Standing Committee, submit a report and recommendations to the council for its consideration. </w:t>
      </w:r>
    </w:p>
    <w:p w14:paraId="58A2B1D3" w14:textId="77777777" w:rsidR="001635E9" w:rsidRPr="00F54FA1" w:rsidRDefault="001635E9" w:rsidP="001635E9">
      <w:pPr>
        <w:spacing w:after="0" w:line="240" w:lineRule="auto"/>
        <w:ind w:left="360"/>
        <w:rPr>
          <w:rFonts w:cstheme="minorHAnsi"/>
        </w:rPr>
      </w:pPr>
    </w:p>
    <w:p w14:paraId="748CC87C" w14:textId="7C5E0EB2" w:rsidR="001635E9" w:rsidRPr="00F54FA1" w:rsidRDefault="00AB3240" w:rsidP="001635E9">
      <w:pPr>
        <w:widowControl w:val="0"/>
        <w:numPr>
          <w:ilvl w:val="0"/>
          <w:numId w:val="31"/>
        </w:numPr>
        <w:tabs>
          <w:tab w:val="clear" w:pos="360"/>
          <w:tab w:val="num" w:pos="1080"/>
        </w:tabs>
        <w:spacing w:after="0" w:line="240" w:lineRule="auto"/>
        <w:ind w:left="1080"/>
        <w:rPr>
          <w:rFonts w:cstheme="minorHAnsi"/>
        </w:rPr>
      </w:pPr>
      <w:r>
        <w:rPr>
          <w:rFonts w:cstheme="minorHAnsi"/>
        </w:rPr>
        <w:t xml:space="preserve">The Municipal Manager </w:t>
      </w:r>
      <w:r w:rsidR="001635E9" w:rsidRPr="00F54FA1">
        <w:rPr>
          <w:rFonts w:cstheme="minorHAnsi"/>
        </w:rPr>
        <w:t>may decide on all other cases.</w:t>
      </w:r>
    </w:p>
    <w:p w14:paraId="57F43F45" w14:textId="77777777" w:rsidR="001635E9" w:rsidRPr="00F54FA1" w:rsidRDefault="001635E9" w:rsidP="001635E9">
      <w:pPr>
        <w:spacing w:after="0" w:line="240" w:lineRule="auto"/>
        <w:rPr>
          <w:rFonts w:cstheme="minorHAnsi"/>
        </w:rPr>
      </w:pPr>
    </w:p>
    <w:p w14:paraId="502C2E94" w14:textId="77777777" w:rsidR="001635E9" w:rsidRPr="00AB3240" w:rsidRDefault="001635E9" w:rsidP="000E3834">
      <w:pPr>
        <w:pStyle w:val="Heading2"/>
        <w:rPr>
          <w:b/>
        </w:rPr>
      </w:pPr>
      <w:bookmarkStart w:id="116" w:name="_Toc125770141"/>
      <w:bookmarkStart w:id="117" w:name="_Toc127799911"/>
      <w:bookmarkStart w:id="118" w:name="_Toc165443394"/>
      <w:bookmarkStart w:id="119" w:name="_Toc239046170"/>
      <w:bookmarkStart w:id="120" w:name="_Toc293392952"/>
      <w:bookmarkStart w:id="121" w:name="_Toc295912344"/>
      <w:r w:rsidRPr="00AB3240">
        <w:rPr>
          <w:b/>
        </w:rPr>
        <w:t>Methodology of career planning</w:t>
      </w:r>
      <w:bookmarkEnd w:id="116"/>
      <w:bookmarkEnd w:id="117"/>
      <w:bookmarkEnd w:id="118"/>
      <w:bookmarkEnd w:id="119"/>
      <w:bookmarkEnd w:id="120"/>
      <w:bookmarkEnd w:id="121"/>
    </w:p>
    <w:p w14:paraId="4A03CEEA" w14:textId="77777777" w:rsidR="001635E9" w:rsidRPr="00F54FA1" w:rsidRDefault="001635E9" w:rsidP="001635E9">
      <w:pPr>
        <w:spacing w:after="0" w:line="240" w:lineRule="auto"/>
        <w:rPr>
          <w:rFonts w:cstheme="minorHAnsi"/>
        </w:rPr>
      </w:pPr>
    </w:p>
    <w:p w14:paraId="0F25B71C" w14:textId="77777777" w:rsidR="001635E9" w:rsidRPr="00F54FA1" w:rsidRDefault="001635E9" w:rsidP="000E3834">
      <w:pPr>
        <w:pStyle w:val="Heading3"/>
      </w:pPr>
      <w:r w:rsidRPr="00F54FA1">
        <w:t>The primary methodologies of career advancement involves two human resources management processes, namely job enrichment and job rotation, linked to a structured learning programme utilising different training methodologies.</w:t>
      </w:r>
    </w:p>
    <w:p w14:paraId="34EE6751" w14:textId="77777777" w:rsidR="001635E9" w:rsidRPr="00F54FA1" w:rsidRDefault="001635E9" w:rsidP="001635E9">
      <w:pPr>
        <w:spacing w:after="0" w:line="240" w:lineRule="auto"/>
        <w:rPr>
          <w:rFonts w:cstheme="minorHAnsi"/>
        </w:rPr>
      </w:pPr>
    </w:p>
    <w:p w14:paraId="38FE6678" w14:textId="3F66AD10" w:rsidR="001635E9" w:rsidRPr="00F54FA1" w:rsidRDefault="001635E9" w:rsidP="000E3834">
      <w:pPr>
        <w:pStyle w:val="Heading3"/>
      </w:pPr>
      <w:r w:rsidRPr="00F54FA1">
        <w:t>An employee who satisfies the criteria and/or standards to qualify for career advancement in terms of this policy (hereafter the targeted employee), will be expected to subject her/him</w:t>
      </w:r>
      <w:r w:rsidR="00AB3240">
        <w:t>self</w:t>
      </w:r>
      <w:r w:rsidRPr="00F54FA1">
        <w:t xml:space="preserve"> to job enrichment and/or job rotation and such training programmes as may be required, without any additional compensation of whatever nature.</w:t>
      </w:r>
    </w:p>
    <w:p w14:paraId="12ADCD7B" w14:textId="77777777" w:rsidR="001635E9" w:rsidRPr="00F54FA1" w:rsidRDefault="001635E9" w:rsidP="001635E9">
      <w:pPr>
        <w:spacing w:after="0" w:line="240" w:lineRule="auto"/>
        <w:rPr>
          <w:rFonts w:cstheme="minorHAnsi"/>
        </w:rPr>
      </w:pPr>
    </w:p>
    <w:p w14:paraId="30B0B0E4" w14:textId="77777777" w:rsidR="001635E9" w:rsidRPr="00F54FA1" w:rsidRDefault="001635E9" w:rsidP="000E3834">
      <w:pPr>
        <w:pStyle w:val="Heading3"/>
      </w:pPr>
      <w:r w:rsidRPr="00F54FA1">
        <w:t>The Director Corporate Services must, together with the relevant departmental head, compile a career plan and log book in respect of each targeted employee.</w:t>
      </w:r>
    </w:p>
    <w:p w14:paraId="057EE011" w14:textId="77777777" w:rsidR="001635E9" w:rsidRPr="00F54FA1" w:rsidRDefault="001635E9" w:rsidP="001635E9">
      <w:pPr>
        <w:spacing w:after="0" w:line="240" w:lineRule="auto"/>
        <w:rPr>
          <w:rFonts w:cstheme="minorHAnsi"/>
        </w:rPr>
      </w:pPr>
    </w:p>
    <w:p w14:paraId="6F66995B" w14:textId="019E2F85" w:rsidR="001635E9" w:rsidRPr="00F54FA1" w:rsidRDefault="001635E9" w:rsidP="000E3834">
      <w:pPr>
        <w:pStyle w:val="Heading3"/>
      </w:pPr>
      <w:r w:rsidRPr="00F54FA1">
        <w:t xml:space="preserve">A career </w:t>
      </w:r>
      <w:r w:rsidR="000E3834">
        <w:t xml:space="preserve">plan must contain at least the </w:t>
      </w:r>
      <w:r w:rsidRPr="00F54FA1">
        <w:t>following information-</w:t>
      </w:r>
    </w:p>
    <w:p w14:paraId="4E162634" w14:textId="77777777" w:rsidR="001635E9" w:rsidRPr="00F54FA1" w:rsidRDefault="001635E9" w:rsidP="001635E9">
      <w:pPr>
        <w:spacing w:after="0" w:line="240" w:lineRule="auto"/>
        <w:rPr>
          <w:rFonts w:cstheme="minorHAnsi"/>
        </w:rPr>
      </w:pPr>
    </w:p>
    <w:p w14:paraId="42C47354" w14:textId="610A15F4" w:rsidR="001635E9" w:rsidRPr="00F54FA1" w:rsidRDefault="001635E9" w:rsidP="001635E9">
      <w:pPr>
        <w:widowControl w:val="0"/>
        <w:numPr>
          <w:ilvl w:val="0"/>
          <w:numId w:val="32"/>
        </w:numPr>
        <w:tabs>
          <w:tab w:val="clear" w:pos="720"/>
          <w:tab w:val="num" w:pos="1211"/>
        </w:tabs>
        <w:spacing w:after="0" w:line="240" w:lineRule="auto"/>
        <w:ind w:left="1211"/>
        <w:rPr>
          <w:rFonts w:cstheme="minorHAnsi"/>
        </w:rPr>
      </w:pPr>
      <w:r w:rsidRPr="00F54FA1">
        <w:rPr>
          <w:rFonts w:cstheme="minorHAnsi"/>
        </w:rPr>
        <w:t>the name, race, age and sex of the targeted employee</w:t>
      </w:r>
      <w:r w:rsidR="00AB3240">
        <w:rPr>
          <w:rFonts w:cstheme="minorHAnsi"/>
        </w:rPr>
        <w:t>;</w:t>
      </w:r>
    </w:p>
    <w:p w14:paraId="05894093" w14:textId="77777777" w:rsidR="001635E9" w:rsidRPr="00F54FA1" w:rsidRDefault="001635E9" w:rsidP="001635E9">
      <w:pPr>
        <w:spacing w:after="0" w:line="240" w:lineRule="auto"/>
        <w:ind w:left="851"/>
        <w:rPr>
          <w:rFonts w:cstheme="minorHAnsi"/>
        </w:rPr>
      </w:pPr>
    </w:p>
    <w:p w14:paraId="7D7EFFD2" w14:textId="5AF914FF" w:rsidR="001635E9" w:rsidRPr="00F54FA1" w:rsidRDefault="001635E9" w:rsidP="001635E9">
      <w:pPr>
        <w:widowControl w:val="0"/>
        <w:numPr>
          <w:ilvl w:val="0"/>
          <w:numId w:val="32"/>
        </w:numPr>
        <w:tabs>
          <w:tab w:val="clear" w:pos="720"/>
          <w:tab w:val="num" w:pos="1080"/>
        </w:tabs>
        <w:spacing w:after="0" w:line="240" w:lineRule="auto"/>
        <w:ind w:left="1211"/>
        <w:rPr>
          <w:rFonts w:cstheme="minorHAnsi"/>
        </w:rPr>
      </w:pPr>
      <w:r w:rsidRPr="00F54FA1">
        <w:rPr>
          <w:rFonts w:cstheme="minorHAnsi"/>
        </w:rPr>
        <w:t>the targeted employee’s current position</w:t>
      </w:r>
      <w:r w:rsidR="00AB3240">
        <w:rPr>
          <w:rFonts w:cstheme="minorHAnsi"/>
        </w:rPr>
        <w:t>;</w:t>
      </w:r>
    </w:p>
    <w:p w14:paraId="0C2912E1" w14:textId="77777777" w:rsidR="001635E9" w:rsidRPr="00F54FA1" w:rsidRDefault="001635E9" w:rsidP="001635E9">
      <w:pPr>
        <w:spacing w:after="0" w:line="240" w:lineRule="auto"/>
        <w:ind w:left="131"/>
        <w:rPr>
          <w:rFonts w:cstheme="minorHAnsi"/>
        </w:rPr>
      </w:pPr>
    </w:p>
    <w:p w14:paraId="1EC5F152" w14:textId="20A74EEF" w:rsidR="001635E9" w:rsidRPr="00F54FA1" w:rsidRDefault="001635E9" w:rsidP="001635E9">
      <w:pPr>
        <w:widowControl w:val="0"/>
        <w:numPr>
          <w:ilvl w:val="0"/>
          <w:numId w:val="32"/>
        </w:numPr>
        <w:tabs>
          <w:tab w:val="clear" w:pos="720"/>
          <w:tab w:val="num" w:pos="1276"/>
        </w:tabs>
        <w:spacing w:after="0" w:line="240" w:lineRule="auto"/>
        <w:ind w:left="1211"/>
        <w:rPr>
          <w:rFonts w:cstheme="minorHAnsi"/>
        </w:rPr>
      </w:pPr>
      <w:r w:rsidRPr="00F54FA1">
        <w:rPr>
          <w:rFonts w:cstheme="minorHAnsi"/>
        </w:rPr>
        <w:t>the targeted employee’s qualifications and job experience when she/he entered the Municipality’ service and any changes thereto since that date</w:t>
      </w:r>
      <w:r w:rsidR="00AB3240">
        <w:rPr>
          <w:rFonts w:cstheme="minorHAnsi"/>
        </w:rPr>
        <w:t>;</w:t>
      </w:r>
    </w:p>
    <w:p w14:paraId="2AC79761" w14:textId="77777777" w:rsidR="001635E9" w:rsidRPr="00F54FA1" w:rsidRDefault="001635E9" w:rsidP="001635E9">
      <w:pPr>
        <w:spacing w:after="0" w:line="240" w:lineRule="auto"/>
        <w:ind w:left="131"/>
        <w:rPr>
          <w:rFonts w:cstheme="minorHAnsi"/>
        </w:rPr>
      </w:pPr>
    </w:p>
    <w:p w14:paraId="46072DBE" w14:textId="4D8BE790" w:rsidR="001635E9" w:rsidRPr="00F54FA1" w:rsidRDefault="001635E9" w:rsidP="001635E9">
      <w:pPr>
        <w:widowControl w:val="0"/>
        <w:numPr>
          <w:ilvl w:val="0"/>
          <w:numId w:val="32"/>
        </w:numPr>
        <w:tabs>
          <w:tab w:val="clear" w:pos="720"/>
          <w:tab w:val="num" w:pos="1211"/>
        </w:tabs>
        <w:spacing w:after="0" w:line="240" w:lineRule="auto"/>
        <w:ind w:left="1211"/>
        <w:rPr>
          <w:rFonts w:cstheme="minorHAnsi"/>
        </w:rPr>
      </w:pPr>
      <w:r w:rsidRPr="00F54FA1">
        <w:rPr>
          <w:rFonts w:cstheme="minorHAnsi"/>
        </w:rPr>
        <w:t xml:space="preserve">an assessment of the targeted employee’s performance against the standard </w:t>
      </w:r>
      <w:r w:rsidRPr="00F54FA1">
        <w:rPr>
          <w:rFonts w:cstheme="minorHAnsi"/>
        </w:rPr>
        <w:lastRenderedPageBreak/>
        <w:t>performance criteria in terms of the employee’s personal performance plan</w:t>
      </w:r>
      <w:r w:rsidR="00AB3240">
        <w:rPr>
          <w:rFonts w:cstheme="minorHAnsi"/>
        </w:rPr>
        <w:t>;</w:t>
      </w:r>
    </w:p>
    <w:p w14:paraId="1C72B322" w14:textId="77777777" w:rsidR="001635E9" w:rsidRPr="00F54FA1" w:rsidRDefault="001635E9" w:rsidP="001635E9">
      <w:pPr>
        <w:spacing w:after="0" w:line="240" w:lineRule="auto"/>
        <w:ind w:left="131"/>
        <w:rPr>
          <w:rFonts w:cstheme="minorHAnsi"/>
        </w:rPr>
      </w:pPr>
    </w:p>
    <w:p w14:paraId="774EE269" w14:textId="0B3F56C2" w:rsidR="001635E9" w:rsidRPr="00F54FA1" w:rsidRDefault="001635E9" w:rsidP="001635E9">
      <w:pPr>
        <w:widowControl w:val="0"/>
        <w:numPr>
          <w:ilvl w:val="0"/>
          <w:numId w:val="32"/>
        </w:numPr>
        <w:tabs>
          <w:tab w:val="clear" w:pos="720"/>
          <w:tab w:val="num" w:pos="1080"/>
        </w:tabs>
        <w:spacing w:after="0" w:line="240" w:lineRule="auto"/>
        <w:ind w:left="1211"/>
        <w:rPr>
          <w:rFonts w:cstheme="minorHAnsi"/>
        </w:rPr>
      </w:pPr>
      <w:r w:rsidRPr="00F54FA1">
        <w:rPr>
          <w:rFonts w:cstheme="minorHAnsi"/>
        </w:rPr>
        <w:t>the position for which the targeted employee is being prepared</w:t>
      </w:r>
      <w:r w:rsidR="00AB3240">
        <w:rPr>
          <w:rFonts w:cstheme="minorHAnsi"/>
        </w:rPr>
        <w:t>;</w:t>
      </w:r>
    </w:p>
    <w:p w14:paraId="2850C5CA" w14:textId="77777777" w:rsidR="001635E9" w:rsidRPr="00F54FA1" w:rsidRDefault="001635E9" w:rsidP="001635E9">
      <w:pPr>
        <w:spacing w:after="0" w:line="240" w:lineRule="auto"/>
        <w:ind w:left="131"/>
        <w:rPr>
          <w:rFonts w:cstheme="minorHAnsi"/>
        </w:rPr>
      </w:pPr>
    </w:p>
    <w:p w14:paraId="3DC0A2BC" w14:textId="17F002FB" w:rsidR="001635E9" w:rsidRPr="00F54FA1" w:rsidRDefault="001635E9" w:rsidP="001635E9">
      <w:pPr>
        <w:widowControl w:val="0"/>
        <w:numPr>
          <w:ilvl w:val="0"/>
          <w:numId w:val="32"/>
        </w:numPr>
        <w:tabs>
          <w:tab w:val="clear" w:pos="720"/>
          <w:tab w:val="num" w:pos="1080"/>
        </w:tabs>
        <w:spacing w:after="0" w:line="240" w:lineRule="auto"/>
        <w:ind w:left="1211"/>
        <w:rPr>
          <w:rFonts w:cstheme="minorHAnsi"/>
        </w:rPr>
      </w:pPr>
      <w:r w:rsidRPr="00F54FA1">
        <w:rPr>
          <w:rFonts w:cstheme="minorHAnsi"/>
        </w:rPr>
        <w:t>the duty sheet and job specification of such future position</w:t>
      </w:r>
      <w:r w:rsidR="00AB3240">
        <w:rPr>
          <w:rFonts w:cstheme="minorHAnsi"/>
        </w:rPr>
        <w:t>;</w:t>
      </w:r>
    </w:p>
    <w:p w14:paraId="222FE3A9" w14:textId="77777777" w:rsidR="001635E9" w:rsidRPr="00F54FA1" w:rsidRDefault="001635E9" w:rsidP="001635E9">
      <w:pPr>
        <w:spacing w:after="0" w:line="240" w:lineRule="auto"/>
        <w:ind w:left="131"/>
        <w:rPr>
          <w:rFonts w:cstheme="minorHAnsi"/>
        </w:rPr>
      </w:pPr>
    </w:p>
    <w:p w14:paraId="223D8A4F" w14:textId="582FDCBB" w:rsidR="001635E9" w:rsidRPr="00F54FA1" w:rsidRDefault="001635E9" w:rsidP="001635E9">
      <w:pPr>
        <w:widowControl w:val="0"/>
        <w:numPr>
          <w:ilvl w:val="0"/>
          <w:numId w:val="32"/>
        </w:numPr>
        <w:tabs>
          <w:tab w:val="clear" w:pos="720"/>
          <w:tab w:val="num" w:pos="1211"/>
        </w:tabs>
        <w:spacing w:after="0" w:line="240" w:lineRule="auto"/>
        <w:ind w:left="1211"/>
        <w:rPr>
          <w:rFonts w:cstheme="minorHAnsi"/>
        </w:rPr>
      </w:pPr>
      <w:r w:rsidRPr="00F54FA1">
        <w:rPr>
          <w:rFonts w:cstheme="minorHAnsi"/>
        </w:rPr>
        <w:t>the attributes, skills and knowledge that the targeted employee will require to successfully occupy that future position</w:t>
      </w:r>
      <w:r w:rsidR="00AB3240">
        <w:rPr>
          <w:rFonts w:cstheme="minorHAnsi"/>
        </w:rPr>
        <w:t>;</w:t>
      </w:r>
    </w:p>
    <w:p w14:paraId="2DEFD038" w14:textId="77777777" w:rsidR="001635E9" w:rsidRPr="00F54FA1" w:rsidRDefault="001635E9" w:rsidP="001635E9">
      <w:pPr>
        <w:spacing w:after="0" w:line="240" w:lineRule="auto"/>
        <w:ind w:left="131"/>
        <w:rPr>
          <w:rFonts w:cstheme="minorHAnsi"/>
        </w:rPr>
      </w:pPr>
    </w:p>
    <w:p w14:paraId="6413ADD0" w14:textId="77777777" w:rsidR="001635E9" w:rsidRPr="00F54FA1" w:rsidRDefault="001635E9" w:rsidP="001635E9">
      <w:pPr>
        <w:widowControl w:val="0"/>
        <w:numPr>
          <w:ilvl w:val="0"/>
          <w:numId w:val="32"/>
        </w:numPr>
        <w:tabs>
          <w:tab w:val="clear" w:pos="720"/>
          <w:tab w:val="num" w:pos="1080"/>
        </w:tabs>
        <w:spacing w:after="0" w:line="240" w:lineRule="auto"/>
        <w:ind w:left="1211"/>
        <w:rPr>
          <w:rFonts w:cstheme="minorHAnsi"/>
        </w:rPr>
      </w:pPr>
      <w:r w:rsidRPr="00F54FA1">
        <w:rPr>
          <w:rFonts w:cstheme="minorHAnsi"/>
        </w:rPr>
        <w:t>a schedule indicating-</w:t>
      </w:r>
    </w:p>
    <w:p w14:paraId="61FFEA9D" w14:textId="77777777" w:rsidR="001635E9" w:rsidRPr="00F54FA1" w:rsidRDefault="001635E9" w:rsidP="001635E9">
      <w:pPr>
        <w:spacing w:after="0" w:line="240" w:lineRule="auto"/>
        <w:ind w:left="131"/>
        <w:rPr>
          <w:rFonts w:cstheme="minorHAnsi"/>
        </w:rPr>
      </w:pPr>
    </w:p>
    <w:p w14:paraId="31D87203" w14:textId="3F33C52E" w:rsidR="001635E9" w:rsidRPr="00F54FA1" w:rsidRDefault="001635E9" w:rsidP="001635E9">
      <w:pPr>
        <w:widowControl w:val="0"/>
        <w:numPr>
          <w:ilvl w:val="1"/>
          <w:numId w:val="32"/>
        </w:numPr>
        <w:tabs>
          <w:tab w:val="clear" w:pos="1800"/>
          <w:tab w:val="num" w:pos="1985"/>
        </w:tabs>
        <w:spacing w:after="0" w:line="240" w:lineRule="auto"/>
        <w:ind w:left="1931"/>
        <w:rPr>
          <w:rFonts w:cstheme="minorHAnsi"/>
        </w:rPr>
      </w:pPr>
      <w:r w:rsidRPr="00F54FA1">
        <w:rPr>
          <w:rFonts w:cstheme="minorHAnsi"/>
        </w:rPr>
        <w:t>the period during which the targeted employee must complete any training programme that may be required and the nature and content of such programme</w:t>
      </w:r>
      <w:r w:rsidR="00AB3240">
        <w:rPr>
          <w:rFonts w:cstheme="minorHAnsi"/>
        </w:rPr>
        <w:t>;</w:t>
      </w:r>
    </w:p>
    <w:p w14:paraId="579AA2EC" w14:textId="402047FC" w:rsidR="001635E9" w:rsidRPr="00F54FA1" w:rsidRDefault="001635E9" w:rsidP="001635E9">
      <w:pPr>
        <w:widowControl w:val="0"/>
        <w:numPr>
          <w:ilvl w:val="1"/>
          <w:numId w:val="32"/>
        </w:numPr>
        <w:tabs>
          <w:tab w:val="clear" w:pos="1800"/>
          <w:tab w:val="num" w:pos="1931"/>
          <w:tab w:val="num" w:pos="1985"/>
        </w:tabs>
        <w:spacing w:after="0" w:line="240" w:lineRule="auto"/>
        <w:ind w:left="1931"/>
        <w:rPr>
          <w:rFonts w:cstheme="minorHAnsi"/>
        </w:rPr>
      </w:pPr>
      <w:r w:rsidRPr="00F54FA1">
        <w:rPr>
          <w:rFonts w:cstheme="minorHAnsi"/>
        </w:rPr>
        <w:t>the period or periods she/he must spend performing the work allocated to other positions on the same level or performing</w:t>
      </w:r>
      <w:r w:rsidR="00AB3240">
        <w:rPr>
          <w:rFonts w:cstheme="minorHAnsi"/>
        </w:rPr>
        <w:t>;</w:t>
      </w:r>
    </w:p>
    <w:p w14:paraId="62691CA9" w14:textId="77777777" w:rsidR="001635E9" w:rsidRPr="00F54FA1" w:rsidRDefault="001635E9" w:rsidP="001635E9">
      <w:pPr>
        <w:widowControl w:val="0"/>
        <w:numPr>
          <w:ilvl w:val="1"/>
          <w:numId w:val="32"/>
        </w:numPr>
        <w:tabs>
          <w:tab w:val="clear" w:pos="1800"/>
          <w:tab w:val="num" w:pos="1985"/>
        </w:tabs>
        <w:spacing w:after="0" w:line="240" w:lineRule="auto"/>
        <w:ind w:left="1931"/>
        <w:rPr>
          <w:rFonts w:cstheme="minorHAnsi"/>
        </w:rPr>
      </w:pPr>
      <w:r w:rsidRPr="00F54FA1">
        <w:rPr>
          <w:rFonts w:cstheme="minorHAnsi"/>
        </w:rPr>
        <w:t>functions of positions on higher level to ensure that she/he acquires the attributes, skills and knowledge to occupy such future position</w:t>
      </w:r>
    </w:p>
    <w:p w14:paraId="757D72EE" w14:textId="4F93760A" w:rsidR="001635E9" w:rsidRPr="00F54FA1" w:rsidRDefault="001635E9" w:rsidP="001635E9">
      <w:pPr>
        <w:widowControl w:val="0"/>
        <w:numPr>
          <w:ilvl w:val="1"/>
          <w:numId w:val="32"/>
        </w:numPr>
        <w:tabs>
          <w:tab w:val="clear" w:pos="1800"/>
          <w:tab w:val="num" w:pos="1985"/>
        </w:tabs>
        <w:spacing w:after="0" w:line="240" w:lineRule="auto"/>
        <w:ind w:left="1931"/>
        <w:rPr>
          <w:rFonts w:cstheme="minorHAnsi"/>
        </w:rPr>
      </w:pPr>
      <w:r w:rsidRPr="00F54FA1">
        <w:rPr>
          <w:rFonts w:cstheme="minorHAnsi"/>
        </w:rPr>
        <w:t>the identity and positions of the person or persons who will act as the targeted employees mentor(s)</w:t>
      </w:r>
      <w:r w:rsidR="009D6372">
        <w:rPr>
          <w:rFonts w:cstheme="minorHAnsi"/>
        </w:rPr>
        <w:t>;</w:t>
      </w:r>
    </w:p>
    <w:p w14:paraId="68AF181C" w14:textId="77777777" w:rsidR="001635E9" w:rsidRPr="00F54FA1" w:rsidRDefault="001635E9" w:rsidP="001635E9">
      <w:pPr>
        <w:widowControl w:val="0"/>
        <w:numPr>
          <w:ilvl w:val="1"/>
          <w:numId w:val="32"/>
        </w:numPr>
        <w:tabs>
          <w:tab w:val="clear" w:pos="1800"/>
          <w:tab w:val="num" w:pos="1931"/>
          <w:tab w:val="num" w:pos="1985"/>
        </w:tabs>
        <w:spacing w:after="0" w:line="240" w:lineRule="auto"/>
        <w:ind w:left="1931"/>
        <w:rPr>
          <w:rFonts w:cstheme="minorHAnsi"/>
        </w:rPr>
      </w:pPr>
      <w:proofErr w:type="gramStart"/>
      <w:r w:rsidRPr="00F54FA1">
        <w:rPr>
          <w:rFonts w:cstheme="minorHAnsi"/>
        </w:rPr>
        <w:t>the</w:t>
      </w:r>
      <w:proofErr w:type="gramEnd"/>
      <w:r w:rsidRPr="00F54FA1">
        <w:rPr>
          <w:rFonts w:cstheme="minorHAnsi"/>
        </w:rPr>
        <w:t xml:space="preserve"> frequency and methodology of assessing the employee’s progress toward acquiring the required attributes, skills and knowledge.</w:t>
      </w:r>
    </w:p>
    <w:p w14:paraId="203CC98F" w14:textId="77777777" w:rsidR="001635E9" w:rsidRPr="00F54FA1" w:rsidRDefault="001635E9" w:rsidP="001635E9">
      <w:pPr>
        <w:spacing w:after="0" w:line="240" w:lineRule="auto"/>
        <w:ind w:left="1080"/>
        <w:rPr>
          <w:rFonts w:cstheme="minorHAnsi"/>
        </w:rPr>
      </w:pPr>
    </w:p>
    <w:p w14:paraId="570D2F31" w14:textId="77777777" w:rsidR="001635E9" w:rsidRPr="00F54FA1" w:rsidRDefault="001635E9" w:rsidP="000E3834">
      <w:pPr>
        <w:pStyle w:val="Heading3"/>
      </w:pPr>
      <w:r w:rsidRPr="00F54FA1">
        <w:t>The Director Corporate Services must submit the draft career plan to the targeted employee for consideration and comment and conduct an interview with her/him to ascertain her/his comment (if any).</w:t>
      </w:r>
    </w:p>
    <w:p w14:paraId="2FD84624" w14:textId="77777777" w:rsidR="001635E9" w:rsidRPr="00F54FA1" w:rsidRDefault="001635E9" w:rsidP="001635E9">
      <w:pPr>
        <w:spacing w:after="0" w:line="240" w:lineRule="auto"/>
        <w:rPr>
          <w:rFonts w:cstheme="minorHAnsi"/>
        </w:rPr>
      </w:pPr>
    </w:p>
    <w:p w14:paraId="170796AB" w14:textId="77777777" w:rsidR="001635E9" w:rsidRPr="00F54FA1" w:rsidRDefault="001635E9" w:rsidP="000E3834">
      <w:pPr>
        <w:pStyle w:val="Heading3"/>
      </w:pPr>
      <w:r w:rsidRPr="00F54FA1">
        <w:t>As soon as the Director Corporate Services and the targeted employee reach agreement on the content of that employee’s career plan, the Director Corporate Services must submit such plan to the Municipal Manager for approval, where after the plan must be implemented.</w:t>
      </w:r>
    </w:p>
    <w:p w14:paraId="192BCB75" w14:textId="77777777" w:rsidR="001635E9" w:rsidRPr="00F54FA1" w:rsidRDefault="001635E9" w:rsidP="001635E9">
      <w:pPr>
        <w:spacing w:after="0" w:line="240" w:lineRule="auto"/>
        <w:ind w:left="720" w:hanging="720"/>
        <w:rPr>
          <w:rFonts w:cstheme="minorHAnsi"/>
        </w:rPr>
      </w:pPr>
    </w:p>
    <w:p w14:paraId="4028F6DC" w14:textId="77777777" w:rsidR="001635E9" w:rsidRPr="00F54FA1" w:rsidRDefault="001635E9" w:rsidP="000E3834">
      <w:pPr>
        <w:pStyle w:val="Heading3"/>
      </w:pPr>
      <w:r w:rsidRPr="00F54FA1">
        <w:t>The targeted employee’s mentor(s) must ensure that she/he-</w:t>
      </w:r>
    </w:p>
    <w:p w14:paraId="7E9327F7" w14:textId="77777777" w:rsidR="001635E9" w:rsidRPr="00F54FA1" w:rsidRDefault="001635E9" w:rsidP="001635E9">
      <w:pPr>
        <w:spacing w:after="0" w:line="240" w:lineRule="auto"/>
        <w:rPr>
          <w:rFonts w:cstheme="minorHAnsi"/>
        </w:rPr>
      </w:pPr>
    </w:p>
    <w:p w14:paraId="6E712AF6" w14:textId="77777777" w:rsidR="001635E9" w:rsidRPr="00F54FA1" w:rsidRDefault="001635E9" w:rsidP="001635E9">
      <w:pPr>
        <w:widowControl w:val="0"/>
        <w:numPr>
          <w:ilvl w:val="0"/>
          <w:numId w:val="33"/>
        </w:numPr>
        <w:tabs>
          <w:tab w:val="clear" w:pos="720"/>
          <w:tab w:val="num" w:pos="1211"/>
        </w:tabs>
        <w:spacing w:after="0" w:line="240" w:lineRule="auto"/>
        <w:ind w:left="1211"/>
        <w:rPr>
          <w:rFonts w:cstheme="minorHAnsi"/>
        </w:rPr>
      </w:pPr>
      <w:r w:rsidRPr="00F54FA1">
        <w:rPr>
          <w:rFonts w:cstheme="minorHAnsi"/>
        </w:rPr>
        <w:t>is rotated between the jobs identified in her/his career plan</w:t>
      </w:r>
    </w:p>
    <w:p w14:paraId="0689FF81" w14:textId="77777777" w:rsidR="001635E9" w:rsidRPr="00F54FA1" w:rsidRDefault="001635E9" w:rsidP="001635E9">
      <w:pPr>
        <w:spacing w:after="0" w:line="240" w:lineRule="auto"/>
        <w:ind w:left="851"/>
        <w:rPr>
          <w:rFonts w:cstheme="minorHAnsi"/>
        </w:rPr>
      </w:pPr>
    </w:p>
    <w:p w14:paraId="771BAD22" w14:textId="77777777" w:rsidR="001635E9" w:rsidRPr="00F54FA1" w:rsidRDefault="001635E9" w:rsidP="001635E9">
      <w:pPr>
        <w:widowControl w:val="0"/>
        <w:numPr>
          <w:ilvl w:val="0"/>
          <w:numId w:val="33"/>
        </w:numPr>
        <w:tabs>
          <w:tab w:val="clear" w:pos="720"/>
          <w:tab w:val="num" w:pos="1080"/>
        </w:tabs>
        <w:spacing w:after="0" w:line="240" w:lineRule="auto"/>
        <w:ind w:left="1211"/>
        <w:rPr>
          <w:rFonts w:cstheme="minorHAnsi"/>
        </w:rPr>
      </w:pPr>
      <w:r w:rsidRPr="00F54FA1">
        <w:rPr>
          <w:rFonts w:cstheme="minorHAnsi"/>
        </w:rPr>
        <w:t>performs that functions allocated to other positions as prescribed in her/his career plan</w:t>
      </w:r>
    </w:p>
    <w:p w14:paraId="7BCDF72C" w14:textId="77777777" w:rsidR="001635E9" w:rsidRPr="00F54FA1" w:rsidRDefault="001635E9" w:rsidP="001635E9">
      <w:pPr>
        <w:spacing w:after="0" w:line="240" w:lineRule="auto"/>
        <w:ind w:left="491"/>
        <w:rPr>
          <w:rFonts w:cstheme="minorHAnsi"/>
        </w:rPr>
      </w:pPr>
    </w:p>
    <w:p w14:paraId="27903CB6" w14:textId="77777777" w:rsidR="001635E9" w:rsidRPr="00F54FA1" w:rsidRDefault="001635E9" w:rsidP="001635E9">
      <w:pPr>
        <w:widowControl w:val="0"/>
        <w:numPr>
          <w:ilvl w:val="0"/>
          <w:numId w:val="33"/>
        </w:numPr>
        <w:tabs>
          <w:tab w:val="clear" w:pos="720"/>
          <w:tab w:val="num" w:pos="1276"/>
        </w:tabs>
        <w:spacing w:after="0" w:line="240" w:lineRule="auto"/>
        <w:ind w:left="1211"/>
        <w:rPr>
          <w:rFonts w:cstheme="minorHAnsi"/>
        </w:rPr>
      </w:pPr>
      <w:r w:rsidRPr="00F54FA1">
        <w:rPr>
          <w:rFonts w:cstheme="minorHAnsi"/>
        </w:rPr>
        <w:t xml:space="preserve">complete the training programmes prescribed in her/his career plan </w:t>
      </w:r>
    </w:p>
    <w:p w14:paraId="6375D0FB" w14:textId="77777777" w:rsidR="001635E9" w:rsidRPr="00F54FA1" w:rsidRDefault="001635E9" w:rsidP="001635E9">
      <w:pPr>
        <w:spacing w:after="0" w:line="240" w:lineRule="auto"/>
        <w:ind w:left="491"/>
        <w:rPr>
          <w:rFonts w:cstheme="minorHAnsi"/>
        </w:rPr>
      </w:pPr>
    </w:p>
    <w:p w14:paraId="76431FF0" w14:textId="12C7955E" w:rsidR="000E3834" w:rsidRDefault="001635E9" w:rsidP="00BE35E5">
      <w:pPr>
        <w:widowControl w:val="0"/>
        <w:numPr>
          <w:ilvl w:val="0"/>
          <w:numId w:val="33"/>
        </w:numPr>
        <w:tabs>
          <w:tab w:val="clear" w:pos="720"/>
        </w:tabs>
        <w:spacing w:after="0" w:line="240" w:lineRule="auto"/>
        <w:ind w:left="1211"/>
        <w:rPr>
          <w:rFonts w:cstheme="minorHAnsi"/>
        </w:rPr>
      </w:pPr>
      <w:r w:rsidRPr="00F54FA1">
        <w:rPr>
          <w:rFonts w:cstheme="minorHAnsi"/>
        </w:rPr>
        <w:t>maintains her/his log book and submit it, together with the mentor(s) comment to the Director Corporate Services and the relevant departmental head once during every month.</w:t>
      </w:r>
    </w:p>
    <w:p w14:paraId="5C51289E" w14:textId="77777777" w:rsidR="00774A8D" w:rsidRDefault="00774A8D" w:rsidP="00774A8D">
      <w:pPr>
        <w:pStyle w:val="ListParagraph"/>
        <w:rPr>
          <w:rFonts w:cstheme="minorHAnsi"/>
        </w:rPr>
      </w:pPr>
    </w:p>
    <w:p w14:paraId="19DB3BC7" w14:textId="5C992B37" w:rsidR="00774A8D" w:rsidRPr="00774A8D" w:rsidRDefault="00774A8D" w:rsidP="00774A8D">
      <w:pPr>
        <w:pStyle w:val="Heading1"/>
      </w:pPr>
      <w:r w:rsidRPr="00774A8D">
        <w:t>IMPLEMENTATION DATE</w:t>
      </w:r>
    </w:p>
    <w:p w14:paraId="0A910CE6" w14:textId="77777777" w:rsidR="00774A8D" w:rsidRPr="00774A8D" w:rsidRDefault="00774A8D" w:rsidP="00774A8D">
      <w:pPr>
        <w:spacing w:after="0" w:line="240" w:lineRule="auto"/>
        <w:ind w:left="360"/>
        <w:jc w:val="left"/>
        <w:rPr>
          <w:rFonts w:ascii="Garamond" w:eastAsia="Times New Roman" w:hAnsi="Garamond" w:cs="Tahoma"/>
          <w:b/>
          <w:szCs w:val="24"/>
          <w:lang w:val="en-US"/>
        </w:rPr>
      </w:pPr>
    </w:p>
    <w:p w14:paraId="79A89198" w14:textId="77777777" w:rsidR="00774A8D" w:rsidRPr="00774A8D" w:rsidRDefault="00774A8D" w:rsidP="00774A8D">
      <w:pPr>
        <w:spacing w:after="0" w:line="240" w:lineRule="auto"/>
        <w:ind w:firstLine="709"/>
        <w:jc w:val="left"/>
        <w:rPr>
          <w:rFonts w:eastAsia="Times New Roman" w:cs="Tahoma"/>
          <w:szCs w:val="24"/>
          <w:lang w:val="en-US"/>
        </w:rPr>
      </w:pPr>
      <w:r w:rsidRPr="00774A8D">
        <w:rPr>
          <w:rFonts w:eastAsia="Times New Roman" w:cs="Tahoma"/>
          <w:szCs w:val="24"/>
          <w:lang w:val="en-US"/>
        </w:rPr>
        <w:t>This policy is effective as at the date of approval of Council.</w:t>
      </w:r>
    </w:p>
    <w:p w14:paraId="52E65D58" w14:textId="77777777" w:rsidR="00774A8D" w:rsidRPr="00774A8D" w:rsidRDefault="00774A8D" w:rsidP="00774A8D">
      <w:pPr>
        <w:spacing w:after="0" w:line="240" w:lineRule="auto"/>
        <w:jc w:val="left"/>
        <w:rPr>
          <w:rFonts w:ascii="Tahoma" w:eastAsia="Times New Roman" w:hAnsi="Tahoma" w:cs="Tahoma"/>
          <w:sz w:val="20"/>
          <w:szCs w:val="20"/>
          <w:lang w:val="en-US"/>
        </w:rPr>
      </w:pPr>
    </w:p>
    <w:p w14:paraId="26095644" w14:textId="77777777" w:rsidR="00774A8D" w:rsidRPr="00BE35E5" w:rsidRDefault="00774A8D" w:rsidP="00774A8D">
      <w:pPr>
        <w:widowControl w:val="0"/>
        <w:spacing w:after="0" w:line="240" w:lineRule="auto"/>
        <w:ind w:left="1211"/>
        <w:rPr>
          <w:rFonts w:cstheme="minorHAnsi"/>
        </w:rPr>
      </w:pPr>
    </w:p>
    <w:sectPr w:rsidR="00774A8D" w:rsidRPr="00BE35E5" w:rsidSect="002E41A7">
      <w:footerReference w:type="even" r:id="rId9"/>
      <w:footerReference w:type="default" r:id="rId10"/>
      <w:pgSz w:w="11900" w:h="16840"/>
      <w:pgMar w:top="1420" w:right="740" w:bottom="280" w:left="1640" w:header="720" w:footer="1082" w:gutter="0"/>
      <w:cols w:space="720" w:equalWidth="0">
        <w:col w:w="95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78B96" w14:textId="77777777" w:rsidR="007D6376" w:rsidRDefault="007D6376" w:rsidP="007B3CCC">
      <w:pPr>
        <w:spacing w:after="0" w:line="240" w:lineRule="auto"/>
      </w:pPr>
      <w:r>
        <w:separator/>
      </w:r>
    </w:p>
  </w:endnote>
  <w:endnote w:type="continuationSeparator" w:id="0">
    <w:p w14:paraId="41998122" w14:textId="77777777" w:rsidR="007D6376" w:rsidRDefault="007D6376" w:rsidP="007B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CFD4" w14:textId="77777777" w:rsidR="000E3834" w:rsidRDefault="000E3834" w:rsidP="002E41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F4077" w14:textId="77777777" w:rsidR="000E3834" w:rsidRDefault="000E3834" w:rsidP="001F57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75265" w14:textId="77777777" w:rsidR="000E3834" w:rsidRDefault="000E3834" w:rsidP="002E41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C68">
      <w:rPr>
        <w:rStyle w:val="PageNumber"/>
        <w:noProof/>
      </w:rPr>
      <w:t>12</w:t>
    </w:r>
    <w:r>
      <w:rPr>
        <w:rStyle w:val="PageNumber"/>
      </w:rPr>
      <w:fldChar w:fldCharType="end"/>
    </w:r>
  </w:p>
  <w:p w14:paraId="7C340F99" w14:textId="77777777" w:rsidR="000E3834" w:rsidRDefault="000E3834" w:rsidP="001F57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BD98F" w14:textId="77777777" w:rsidR="007D6376" w:rsidRDefault="007D6376" w:rsidP="007B3CCC">
      <w:pPr>
        <w:spacing w:after="0" w:line="240" w:lineRule="auto"/>
      </w:pPr>
      <w:r>
        <w:separator/>
      </w:r>
    </w:p>
  </w:footnote>
  <w:footnote w:type="continuationSeparator" w:id="0">
    <w:p w14:paraId="4F0F99F7" w14:textId="77777777" w:rsidR="007D6376" w:rsidRDefault="007D6376" w:rsidP="007B3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3492FEE"/>
    <w:multiLevelType w:val="multilevel"/>
    <w:tmpl w:val="19088726"/>
    <w:lvl w:ilvl="0">
      <w:start w:val="1"/>
      <w:numFmt w:val="lowerLetter"/>
      <w:lvlText w:val="(%1)"/>
      <w:lvlJc w:val="left"/>
      <w:pPr>
        <w:ind w:left="1146" w:hanging="432"/>
      </w:pPr>
      <w:rPr>
        <w:rFonts w:hint="default"/>
      </w:rPr>
    </w:lvl>
    <w:lvl w:ilvl="1">
      <w:start w:val="1"/>
      <w:numFmt w:val="decimal"/>
      <w:lvlText w:val="%1.%2"/>
      <w:lvlJc w:val="left"/>
      <w:pPr>
        <w:tabs>
          <w:tab w:val="num" w:pos="1434"/>
        </w:tabs>
        <w:ind w:left="1432" w:hanging="718"/>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578" w:hanging="864"/>
      </w:pPr>
      <w:rPr>
        <w:rFonts w:hint="default"/>
      </w:rPr>
    </w:lvl>
    <w:lvl w:ilvl="4">
      <w:start w:val="1"/>
      <w:numFmt w:val="decimal"/>
      <w:lvlText w:val="%1.%2.%3.%4.%5"/>
      <w:lvlJc w:val="left"/>
      <w:pPr>
        <w:ind w:left="1722" w:hanging="1008"/>
      </w:pPr>
      <w:rPr>
        <w:rFonts w:hint="default"/>
      </w:rPr>
    </w:lvl>
    <w:lvl w:ilvl="5">
      <w:start w:val="1"/>
      <w:numFmt w:val="decimal"/>
      <w:lvlText w:val="%1.%2.%3.%4.%5.%6"/>
      <w:lvlJc w:val="left"/>
      <w:pPr>
        <w:ind w:left="1866" w:hanging="1152"/>
      </w:pPr>
      <w:rPr>
        <w:rFonts w:hint="default"/>
      </w:rPr>
    </w:lvl>
    <w:lvl w:ilvl="6">
      <w:start w:val="1"/>
      <w:numFmt w:val="decimal"/>
      <w:lvlText w:val="%1.%2.%3.%4.%5.%6.%7"/>
      <w:lvlJc w:val="left"/>
      <w:pPr>
        <w:ind w:left="2010" w:hanging="1296"/>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298" w:hanging="1584"/>
      </w:pPr>
      <w:rPr>
        <w:rFonts w:hint="default"/>
      </w:rPr>
    </w:lvl>
  </w:abstractNum>
  <w:abstractNum w:abstractNumId="2">
    <w:nsid w:val="037C53B0"/>
    <w:multiLevelType w:val="hybridMultilevel"/>
    <w:tmpl w:val="B88AF472"/>
    <w:lvl w:ilvl="0" w:tplc="F7DEC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44C85"/>
    <w:multiLevelType w:val="hybridMultilevel"/>
    <w:tmpl w:val="B1C8D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B558F"/>
    <w:multiLevelType w:val="hybridMultilevel"/>
    <w:tmpl w:val="8548B8BA"/>
    <w:lvl w:ilvl="0" w:tplc="B51A50C4">
      <w:start w:val="1"/>
      <w:numFmt w:val="lowerLetter"/>
      <w:lvlText w:val="(%1)"/>
      <w:lvlJc w:val="left"/>
      <w:pPr>
        <w:ind w:left="13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781E5F"/>
    <w:multiLevelType w:val="hybridMultilevel"/>
    <w:tmpl w:val="C08E7A14"/>
    <w:lvl w:ilvl="0" w:tplc="F7DEC9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AE34EE"/>
    <w:multiLevelType w:val="hybridMultilevel"/>
    <w:tmpl w:val="181668E0"/>
    <w:lvl w:ilvl="0" w:tplc="9152668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A637905"/>
    <w:multiLevelType w:val="multilevel"/>
    <w:tmpl w:val="DBE45E56"/>
    <w:lvl w:ilvl="0">
      <w:start w:val="1"/>
      <w:numFmt w:val="lowerLetter"/>
      <w:lvlText w:val="(%1)"/>
      <w:lvlJc w:val="left"/>
      <w:pPr>
        <w:tabs>
          <w:tab w:val="num" w:pos="1077"/>
        </w:tabs>
        <w:ind w:left="1080" w:hanging="360"/>
      </w:pPr>
      <w:rPr>
        <w:rFonts w:hint="default"/>
      </w:rPr>
    </w:lvl>
    <w:lvl w:ilvl="1">
      <w:start w:val="1"/>
      <w:numFmt w:val="lowerRoman"/>
      <w:lvlText w:val="(%2)"/>
      <w:lvlJc w:val="left"/>
      <w:pPr>
        <w:tabs>
          <w:tab w:val="num" w:pos="1985"/>
        </w:tabs>
        <w:ind w:left="1985" w:hanging="545"/>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9F1A2A"/>
    <w:multiLevelType w:val="hybridMultilevel"/>
    <w:tmpl w:val="D764DA68"/>
    <w:lvl w:ilvl="0" w:tplc="D1E8422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706F35"/>
    <w:multiLevelType w:val="hybridMultilevel"/>
    <w:tmpl w:val="92507A88"/>
    <w:lvl w:ilvl="0" w:tplc="D1E8422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2488410B"/>
    <w:multiLevelType w:val="hybridMultilevel"/>
    <w:tmpl w:val="13A4CAA8"/>
    <w:lvl w:ilvl="0" w:tplc="F7DEC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D1B48"/>
    <w:multiLevelType w:val="hybridMultilevel"/>
    <w:tmpl w:val="9B0C86E0"/>
    <w:lvl w:ilvl="0" w:tplc="9152668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AF82104"/>
    <w:multiLevelType w:val="hybridMultilevel"/>
    <w:tmpl w:val="F1B40C86"/>
    <w:lvl w:ilvl="0" w:tplc="81DC3294">
      <w:start w:val="1"/>
      <w:numFmt w:val="bullet"/>
      <w:lvlText w:val=""/>
      <w:lvlJc w:val="left"/>
      <w:pPr>
        <w:tabs>
          <w:tab w:val="num" w:pos="1080"/>
        </w:tabs>
        <w:ind w:left="1080" w:hanging="360"/>
      </w:pPr>
      <w:rPr>
        <w:rFonts w:ascii="Wingdings 3" w:hAnsi="Wingdings 3"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30FB4123"/>
    <w:multiLevelType w:val="hybridMultilevel"/>
    <w:tmpl w:val="18003602"/>
    <w:lvl w:ilvl="0" w:tplc="9152668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4CE7C23"/>
    <w:multiLevelType w:val="multilevel"/>
    <w:tmpl w:val="7DF229CC"/>
    <w:lvl w:ilvl="0">
      <w:start w:val="1"/>
      <w:numFmt w:val="decimal"/>
      <w:lvlText w:val="%1"/>
      <w:lvlJc w:val="left"/>
      <w:pPr>
        <w:ind w:left="432" w:hanging="432"/>
      </w:pPr>
      <w:rPr>
        <w:rFonts w:hint="default"/>
      </w:rPr>
    </w:lvl>
    <w:lvl w:ilvl="1">
      <w:start w:val="1"/>
      <w:numFmt w:val="decimal"/>
      <w:lvlText w:val="%1.%2"/>
      <w:lvlJc w:val="left"/>
      <w:pPr>
        <w:tabs>
          <w:tab w:val="num" w:pos="993"/>
        </w:tabs>
        <w:ind w:left="851" w:hanging="851"/>
      </w:pPr>
      <w:rPr>
        <w:rFonts w:hint="default"/>
      </w:rPr>
    </w:lvl>
    <w:lvl w:ilvl="2">
      <w:start w:val="1"/>
      <w:numFmt w:val="decimal"/>
      <w:lvlText w:val="%1.%2.%3"/>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2"/>
        </w:tabs>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6A050CD"/>
    <w:multiLevelType w:val="hybridMultilevel"/>
    <w:tmpl w:val="113C73BA"/>
    <w:lvl w:ilvl="0" w:tplc="D1E8422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D45A99"/>
    <w:multiLevelType w:val="hybridMultilevel"/>
    <w:tmpl w:val="FB00D83E"/>
    <w:lvl w:ilvl="0" w:tplc="D1E8422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446F10AC"/>
    <w:multiLevelType w:val="multilevel"/>
    <w:tmpl w:val="1FE022F4"/>
    <w:lvl w:ilvl="0">
      <w:start w:val="1"/>
      <w:numFmt w:val="decimal"/>
      <w:lvlText w:val="%1"/>
      <w:lvlJc w:val="left"/>
      <w:pPr>
        <w:tabs>
          <w:tab w:val="num" w:pos="851"/>
        </w:tabs>
        <w:ind w:left="851" w:hanging="851"/>
      </w:pPr>
      <w:rPr>
        <w:rFonts w:hint="default"/>
      </w:rPr>
    </w:lvl>
    <w:lvl w:ilvl="1">
      <w:start w:val="5"/>
      <w:numFmt w:val="decimal"/>
      <w:lvlText w:val="%1.%2"/>
      <w:lvlJc w:val="left"/>
      <w:pPr>
        <w:tabs>
          <w:tab w:val="num" w:pos="851"/>
        </w:tabs>
        <w:ind w:left="851" w:hanging="851"/>
      </w:pPr>
      <w:rPr>
        <w:rFonts w:hint="default"/>
      </w:rPr>
    </w:lvl>
    <w:lvl w:ilvl="2">
      <w:start w:val="1"/>
      <w:numFmt w:val="decimal"/>
      <w:lvlRestart w:val="0"/>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499E6C37"/>
    <w:multiLevelType w:val="hybridMultilevel"/>
    <w:tmpl w:val="A61C3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418DD"/>
    <w:multiLevelType w:val="hybridMultilevel"/>
    <w:tmpl w:val="30BC1C7A"/>
    <w:lvl w:ilvl="0" w:tplc="D1E84222">
      <w:start w:val="1"/>
      <w:numFmt w:val="lowerLetter"/>
      <w:lvlText w:val="(%1)"/>
      <w:lvlJc w:val="left"/>
      <w:pPr>
        <w:tabs>
          <w:tab w:val="num" w:pos="720"/>
        </w:tabs>
        <w:ind w:left="720" w:hanging="360"/>
      </w:pPr>
      <w:rPr>
        <w:rFonts w:hint="default"/>
      </w:rPr>
    </w:lvl>
    <w:lvl w:ilvl="1" w:tplc="653ADC3A">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DE8773A"/>
    <w:multiLevelType w:val="multilevel"/>
    <w:tmpl w:val="4F0CCDE2"/>
    <w:lvl w:ilvl="0">
      <w:start w:val="1"/>
      <w:numFmt w:val="decimal"/>
      <w:pStyle w:val="Heading1"/>
      <w:lvlText w:val="%1."/>
      <w:lvlJc w:val="left"/>
      <w:pPr>
        <w:ind w:left="567" w:hanging="567"/>
      </w:pPr>
      <w:rPr>
        <w:rFonts w:asciiTheme="minorHAnsi" w:hAnsiTheme="minorHAnsi" w:hint="default"/>
      </w:rPr>
    </w:lvl>
    <w:lvl w:ilvl="1">
      <w:start w:val="1"/>
      <w:numFmt w:val="decimal"/>
      <w:pStyle w:val="Heading2"/>
      <w:lvlText w:val="%1.%2"/>
      <w:lvlJc w:val="left"/>
      <w:pPr>
        <w:ind w:left="576" w:hanging="576"/>
      </w:pPr>
      <w:rPr>
        <w:rFonts w:asciiTheme="minorHAnsi" w:hAnsiTheme="minorHAnsi" w:hint="default"/>
        <w:b w:val="0"/>
        <w:i w:val="0"/>
        <w:color w:val="000000" w:themeColor="text1"/>
      </w:rPr>
    </w:lvl>
    <w:lvl w:ilvl="2">
      <w:start w:val="1"/>
      <w:numFmt w:val="decimal"/>
      <w:pStyle w:val="Heading3"/>
      <w:lvlText w:val="%1.%2.%3"/>
      <w:lvlJc w:val="left"/>
      <w:pPr>
        <w:ind w:left="720" w:hanging="720"/>
      </w:pPr>
      <w:rPr>
        <w:rFonts w:asciiTheme="minorHAnsi" w:hAnsiTheme="min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4EF6021F"/>
    <w:multiLevelType w:val="hybridMultilevel"/>
    <w:tmpl w:val="F3269E80"/>
    <w:lvl w:ilvl="0" w:tplc="0A2CB62C">
      <w:start w:val="1"/>
      <w:numFmt w:val="lowerLetter"/>
      <w:lvlText w:val="(%1)"/>
      <w:lvlJc w:val="left"/>
      <w:pPr>
        <w:tabs>
          <w:tab w:val="num" w:pos="1418"/>
        </w:tabs>
        <w:ind w:left="1418" w:hanging="698"/>
      </w:pPr>
      <w:rPr>
        <w:rFonts w:hint="default"/>
      </w:rPr>
    </w:lvl>
    <w:lvl w:ilvl="1" w:tplc="73AAC322">
      <w:start w:val="1"/>
      <w:numFmt w:val="lowerRoman"/>
      <w:lvlText w:val="(%2)"/>
      <w:lvlJc w:val="left"/>
      <w:pPr>
        <w:tabs>
          <w:tab w:val="num" w:pos="1985"/>
        </w:tabs>
        <w:ind w:left="1985" w:hanging="545"/>
      </w:pPr>
      <w:rPr>
        <w:rFonts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nsid w:val="5011629E"/>
    <w:multiLevelType w:val="hybridMultilevel"/>
    <w:tmpl w:val="1A7A26A4"/>
    <w:lvl w:ilvl="0" w:tplc="F7DEC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5B4830"/>
    <w:multiLevelType w:val="hybridMultilevel"/>
    <w:tmpl w:val="1BF01AF4"/>
    <w:lvl w:ilvl="0" w:tplc="9152668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BBF794C"/>
    <w:multiLevelType w:val="hybridMultilevel"/>
    <w:tmpl w:val="41642AE0"/>
    <w:lvl w:ilvl="0" w:tplc="9152668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C893C39"/>
    <w:multiLevelType w:val="hybridMultilevel"/>
    <w:tmpl w:val="D16A562C"/>
    <w:lvl w:ilvl="0" w:tplc="91526688">
      <w:start w:val="1"/>
      <w:numFmt w:val="lowerLetter"/>
      <w:lvlText w:val="(%1)"/>
      <w:lvlJc w:val="left"/>
      <w:pPr>
        <w:tabs>
          <w:tab w:val="num" w:pos="360"/>
        </w:tabs>
        <w:ind w:left="360" w:hanging="360"/>
      </w:pPr>
      <w:rPr>
        <w:rFonts w:hint="default"/>
      </w:rPr>
    </w:lvl>
    <w:lvl w:ilvl="1" w:tplc="82B25E28">
      <w:start w:val="1"/>
      <w:numFmt w:val="lowerRoman"/>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2260725"/>
    <w:multiLevelType w:val="hybridMultilevel"/>
    <w:tmpl w:val="A07E7378"/>
    <w:lvl w:ilvl="0" w:tplc="F7DEC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AD4AF1"/>
    <w:multiLevelType w:val="hybridMultilevel"/>
    <w:tmpl w:val="0B60DFF6"/>
    <w:lvl w:ilvl="0" w:tplc="9152668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nsid w:val="656B0F21"/>
    <w:multiLevelType w:val="hybridMultilevel"/>
    <w:tmpl w:val="4D4CE4C2"/>
    <w:lvl w:ilvl="0" w:tplc="91526688">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5E30DDC"/>
    <w:multiLevelType w:val="hybridMultilevel"/>
    <w:tmpl w:val="E08879E2"/>
    <w:lvl w:ilvl="0" w:tplc="F7DEC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2C4EA0"/>
    <w:multiLevelType w:val="hybridMultilevel"/>
    <w:tmpl w:val="7A92BCE2"/>
    <w:lvl w:ilvl="0" w:tplc="D1E8422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7700180"/>
    <w:multiLevelType w:val="hybridMultilevel"/>
    <w:tmpl w:val="8DC08930"/>
    <w:lvl w:ilvl="0" w:tplc="F7DEC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F02A61"/>
    <w:multiLevelType w:val="hybridMultilevel"/>
    <w:tmpl w:val="059C957E"/>
    <w:lvl w:ilvl="0" w:tplc="2064E6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nsid w:val="724E63E8"/>
    <w:multiLevelType w:val="hybridMultilevel"/>
    <w:tmpl w:val="00CA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AE3982"/>
    <w:multiLevelType w:val="multilevel"/>
    <w:tmpl w:val="AB6E0808"/>
    <w:lvl w:ilvl="0">
      <w:start w:val="1"/>
      <w:numFmt w:val="lowerLetter"/>
      <w:lvlText w:val="(%1)"/>
      <w:lvlJc w:val="left"/>
      <w:pPr>
        <w:tabs>
          <w:tab w:val="num" w:pos="1077"/>
        </w:tabs>
        <w:ind w:left="1080" w:hanging="360"/>
      </w:pPr>
      <w:rPr>
        <w:rFonts w:hint="default"/>
      </w:rPr>
    </w:lvl>
    <w:lvl w:ilvl="1">
      <w:start w:val="1"/>
      <w:numFmt w:val="lowerRoman"/>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76D9224B"/>
    <w:multiLevelType w:val="hybridMultilevel"/>
    <w:tmpl w:val="51AE1338"/>
    <w:lvl w:ilvl="0" w:tplc="85C67F44">
      <w:start w:val="1"/>
      <w:numFmt w:val="lowerLetter"/>
      <w:lvlText w:val="%1)"/>
      <w:lvlJc w:val="left"/>
      <w:pPr>
        <w:ind w:left="720" w:hanging="360"/>
      </w:pPr>
      <w:rPr>
        <w:rFonts w:hint="default"/>
      </w:rPr>
    </w:lvl>
    <w:lvl w:ilvl="1" w:tplc="C57CDC5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06433"/>
    <w:multiLevelType w:val="hybridMultilevel"/>
    <w:tmpl w:val="80CA4276"/>
    <w:lvl w:ilvl="0" w:tplc="F7DEC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F93760"/>
    <w:multiLevelType w:val="hybridMultilevel"/>
    <w:tmpl w:val="1662FAF2"/>
    <w:lvl w:ilvl="0" w:tplc="F7DEC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35"/>
  </w:num>
  <w:num w:numId="4">
    <w:abstractNumId w:val="36"/>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6"/>
  </w:num>
  <w:num w:numId="12">
    <w:abstractNumId w:val="31"/>
  </w:num>
  <w:num w:numId="13">
    <w:abstractNumId w:val="22"/>
  </w:num>
  <w:num w:numId="14">
    <w:abstractNumId w:val="29"/>
  </w:num>
  <w:num w:numId="15">
    <w:abstractNumId w:val="10"/>
  </w:num>
  <w:num w:numId="16">
    <w:abstractNumId w:val="5"/>
  </w:num>
  <w:num w:numId="17">
    <w:abstractNumId w:val="33"/>
  </w:num>
  <w:num w:numId="18">
    <w:abstractNumId w:val="32"/>
  </w:num>
  <w:num w:numId="19">
    <w:abstractNumId w:val="6"/>
  </w:num>
  <w:num w:numId="20">
    <w:abstractNumId w:val="28"/>
  </w:num>
  <w:num w:numId="21">
    <w:abstractNumId w:val="13"/>
  </w:num>
  <w:num w:numId="22">
    <w:abstractNumId w:val="11"/>
  </w:num>
  <w:num w:numId="23">
    <w:abstractNumId w:val="24"/>
  </w:num>
  <w:num w:numId="24">
    <w:abstractNumId w:val="23"/>
  </w:num>
  <w:num w:numId="25">
    <w:abstractNumId w:val="12"/>
  </w:num>
  <w:num w:numId="26">
    <w:abstractNumId w:val="27"/>
  </w:num>
  <w:num w:numId="27">
    <w:abstractNumId w:val="9"/>
  </w:num>
  <w:num w:numId="28">
    <w:abstractNumId w:val="16"/>
  </w:num>
  <w:num w:numId="29">
    <w:abstractNumId w:val="8"/>
  </w:num>
  <w:num w:numId="30">
    <w:abstractNumId w:val="15"/>
  </w:num>
  <w:num w:numId="31">
    <w:abstractNumId w:val="25"/>
  </w:num>
  <w:num w:numId="32">
    <w:abstractNumId w:val="19"/>
  </w:num>
  <w:num w:numId="33">
    <w:abstractNumId w:val="30"/>
  </w:num>
  <w:num w:numId="34">
    <w:abstractNumId w:val="14"/>
  </w:num>
  <w:num w:numId="35">
    <w:abstractNumId w:val="21"/>
  </w:num>
  <w:num w:numId="36">
    <w:abstractNumId w:val="17"/>
  </w:num>
  <w:num w:numId="37">
    <w:abstractNumId w:val="34"/>
  </w:num>
  <w:num w:numId="38">
    <w:abstractNumId w:val="7"/>
  </w:num>
  <w:num w:numId="39">
    <w:abstractNumId w:val="4"/>
  </w:num>
  <w:num w:numId="4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F8"/>
    <w:rsid w:val="00007560"/>
    <w:rsid w:val="00053CB7"/>
    <w:rsid w:val="000E3834"/>
    <w:rsid w:val="001022E6"/>
    <w:rsid w:val="00116666"/>
    <w:rsid w:val="001218B9"/>
    <w:rsid w:val="00131D56"/>
    <w:rsid w:val="0015187E"/>
    <w:rsid w:val="0015536B"/>
    <w:rsid w:val="001635E9"/>
    <w:rsid w:val="001D3FCD"/>
    <w:rsid w:val="001D7C89"/>
    <w:rsid w:val="001F5783"/>
    <w:rsid w:val="00225B9C"/>
    <w:rsid w:val="0024125E"/>
    <w:rsid w:val="002B227C"/>
    <w:rsid w:val="002E2F3E"/>
    <w:rsid w:val="002E41A7"/>
    <w:rsid w:val="003017F7"/>
    <w:rsid w:val="0033626A"/>
    <w:rsid w:val="00342E4A"/>
    <w:rsid w:val="003441DC"/>
    <w:rsid w:val="003660F2"/>
    <w:rsid w:val="003A7B99"/>
    <w:rsid w:val="00411437"/>
    <w:rsid w:val="00487E04"/>
    <w:rsid w:val="00492F0D"/>
    <w:rsid w:val="00493974"/>
    <w:rsid w:val="005E4C1F"/>
    <w:rsid w:val="00605B61"/>
    <w:rsid w:val="006200FC"/>
    <w:rsid w:val="00636E9A"/>
    <w:rsid w:val="00650C68"/>
    <w:rsid w:val="00656002"/>
    <w:rsid w:val="00665177"/>
    <w:rsid w:val="00673644"/>
    <w:rsid w:val="006A312B"/>
    <w:rsid w:val="006B23D3"/>
    <w:rsid w:val="007242F8"/>
    <w:rsid w:val="00730F90"/>
    <w:rsid w:val="00741F98"/>
    <w:rsid w:val="00745386"/>
    <w:rsid w:val="00774A8D"/>
    <w:rsid w:val="00785CF7"/>
    <w:rsid w:val="00797DE2"/>
    <w:rsid w:val="007B1915"/>
    <w:rsid w:val="007B2ECD"/>
    <w:rsid w:val="007B3CCC"/>
    <w:rsid w:val="007D6376"/>
    <w:rsid w:val="007E2CA8"/>
    <w:rsid w:val="007E68CB"/>
    <w:rsid w:val="007F746A"/>
    <w:rsid w:val="00844F7E"/>
    <w:rsid w:val="00861AC6"/>
    <w:rsid w:val="00894C02"/>
    <w:rsid w:val="008F71A1"/>
    <w:rsid w:val="0091057F"/>
    <w:rsid w:val="009349C0"/>
    <w:rsid w:val="00951706"/>
    <w:rsid w:val="00954636"/>
    <w:rsid w:val="009A31ED"/>
    <w:rsid w:val="009B1AB6"/>
    <w:rsid w:val="009B2833"/>
    <w:rsid w:val="009D6372"/>
    <w:rsid w:val="00AA771A"/>
    <w:rsid w:val="00AB3240"/>
    <w:rsid w:val="00AF1EEA"/>
    <w:rsid w:val="00B76279"/>
    <w:rsid w:val="00B8290F"/>
    <w:rsid w:val="00BA7180"/>
    <w:rsid w:val="00BB7CA7"/>
    <w:rsid w:val="00BC4D8A"/>
    <w:rsid w:val="00BE35E5"/>
    <w:rsid w:val="00BF5C3B"/>
    <w:rsid w:val="00C02DEB"/>
    <w:rsid w:val="00C158E8"/>
    <w:rsid w:val="00C1615F"/>
    <w:rsid w:val="00C302C8"/>
    <w:rsid w:val="00C42543"/>
    <w:rsid w:val="00C628B1"/>
    <w:rsid w:val="00C628D6"/>
    <w:rsid w:val="00C62A9A"/>
    <w:rsid w:val="00C73291"/>
    <w:rsid w:val="00C8166A"/>
    <w:rsid w:val="00C85937"/>
    <w:rsid w:val="00C914DE"/>
    <w:rsid w:val="00CD7B19"/>
    <w:rsid w:val="00CE1C43"/>
    <w:rsid w:val="00D00EC8"/>
    <w:rsid w:val="00D72C30"/>
    <w:rsid w:val="00D9579C"/>
    <w:rsid w:val="00DB4A09"/>
    <w:rsid w:val="00DE4CBF"/>
    <w:rsid w:val="00E70DBD"/>
    <w:rsid w:val="00EB0B90"/>
    <w:rsid w:val="00EC2DBA"/>
    <w:rsid w:val="00ED7974"/>
    <w:rsid w:val="00EE23A9"/>
    <w:rsid w:val="00F37127"/>
    <w:rsid w:val="00F73630"/>
    <w:rsid w:val="00F77137"/>
    <w:rsid w:val="00F96082"/>
    <w:rsid w:val="00FB3318"/>
    <w:rsid w:val="00FC6606"/>
    <w:rsid w:val="00FD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F29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30"/>
    <w:pPr>
      <w:spacing w:after="200" w:line="276" w:lineRule="auto"/>
      <w:jc w:val="both"/>
    </w:pPr>
    <w:rPr>
      <w:szCs w:val="22"/>
      <w:lang w:val="en-GB"/>
    </w:rPr>
  </w:style>
  <w:style w:type="paragraph" w:styleId="Heading1">
    <w:name w:val="heading 1"/>
    <w:basedOn w:val="Normal"/>
    <w:next w:val="Normal"/>
    <w:link w:val="Heading1Char"/>
    <w:autoRedefine/>
    <w:uiPriority w:val="9"/>
    <w:qFormat/>
    <w:rsid w:val="001635E9"/>
    <w:pPr>
      <w:keepNext/>
      <w:keepLines/>
      <w:numPr>
        <w:numId w:val="1"/>
      </w:numPr>
      <w:tabs>
        <w:tab w:val="left" w:pos="4830"/>
      </w:tabs>
      <w:spacing w:after="0"/>
      <w:outlineLvl w:val="0"/>
    </w:pPr>
    <w:rPr>
      <w:rFonts w:eastAsiaTheme="majorEastAsia" w:cstheme="minorHAnsi"/>
      <w:b/>
      <w:bCs/>
      <w:caps/>
      <w:sz w:val="28"/>
      <w:szCs w:val="28"/>
      <w:lang w:val="en-US"/>
    </w:rPr>
  </w:style>
  <w:style w:type="paragraph" w:styleId="Heading2">
    <w:name w:val="heading 2"/>
    <w:basedOn w:val="Normal"/>
    <w:next w:val="Normal"/>
    <w:link w:val="Heading2Char"/>
    <w:uiPriority w:val="9"/>
    <w:unhideWhenUsed/>
    <w:qFormat/>
    <w:rsid w:val="00844F7E"/>
    <w:pPr>
      <w:keepNext/>
      <w:keepLines/>
      <w:numPr>
        <w:ilvl w:val="1"/>
        <w:numId w:val="1"/>
      </w:numPr>
      <w:spacing w:after="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844F7E"/>
    <w:pPr>
      <w:keepNext/>
      <w:keepLines/>
      <w:numPr>
        <w:ilvl w:val="2"/>
        <w:numId w:val="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7242F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42F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242F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242F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42F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42F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E9"/>
    <w:rPr>
      <w:rFonts w:eastAsiaTheme="majorEastAsia" w:cstheme="minorHAnsi"/>
      <w:b/>
      <w:bCs/>
      <w:caps/>
      <w:sz w:val="28"/>
      <w:szCs w:val="28"/>
    </w:rPr>
  </w:style>
  <w:style w:type="character" w:customStyle="1" w:styleId="Heading2Char">
    <w:name w:val="Heading 2 Char"/>
    <w:basedOn w:val="DefaultParagraphFont"/>
    <w:link w:val="Heading2"/>
    <w:uiPriority w:val="9"/>
    <w:rsid w:val="00844F7E"/>
    <w:rPr>
      <w:rFonts w:eastAsiaTheme="majorEastAsia" w:cstheme="majorBidi"/>
      <w:bCs/>
      <w:szCs w:val="26"/>
      <w:lang w:val="en-GB"/>
    </w:rPr>
  </w:style>
  <w:style w:type="paragraph" w:styleId="NoSpacing">
    <w:name w:val="No Spacing"/>
    <w:link w:val="NoSpacingChar"/>
    <w:autoRedefine/>
    <w:uiPriority w:val="1"/>
    <w:qFormat/>
    <w:rsid w:val="006200FC"/>
    <w:pPr>
      <w:jc w:val="both"/>
    </w:pPr>
    <w:rPr>
      <w:szCs w:val="22"/>
    </w:rPr>
  </w:style>
  <w:style w:type="character" w:customStyle="1" w:styleId="NoSpacingChar">
    <w:name w:val="No Spacing Char"/>
    <w:basedOn w:val="DefaultParagraphFont"/>
    <w:link w:val="NoSpacing"/>
    <w:uiPriority w:val="1"/>
    <w:rsid w:val="006200FC"/>
    <w:rPr>
      <w:szCs w:val="22"/>
    </w:rPr>
  </w:style>
  <w:style w:type="paragraph" w:styleId="ListParagraph">
    <w:name w:val="List Paragraph"/>
    <w:basedOn w:val="NoSpacing"/>
    <w:uiPriority w:val="34"/>
    <w:qFormat/>
    <w:rsid w:val="007242F8"/>
    <w:pPr>
      <w:ind w:left="720"/>
      <w:contextualSpacing/>
    </w:pPr>
  </w:style>
  <w:style w:type="character" w:customStyle="1" w:styleId="Heading3Char">
    <w:name w:val="Heading 3 Char"/>
    <w:basedOn w:val="DefaultParagraphFont"/>
    <w:link w:val="Heading3"/>
    <w:uiPriority w:val="9"/>
    <w:rsid w:val="00844F7E"/>
    <w:rPr>
      <w:rFonts w:eastAsiaTheme="majorEastAsia" w:cstheme="majorBidi"/>
      <w:bCs/>
      <w:szCs w:val="22"/>
      <w:lang w:val="en-GB"/>
    </w:rPr>
  </w:style>
  <w:style w:type="character" w:customStyle="1" w:styleId="Heading4Char">
    <w:name w:val="Heading 4 Char"/>
    <w:basedOn w:val="DefaultParagraphFont"/>
    <w:link w:val="Heading4"/>
    <w:uiPriority w:val="9"/>
    <w:rsid w:val="007242F8"/>
    <w:rPr>
      <w:rFonts w:asciiTheme="majorHAnsi" w:eastAsiaTheme="majorEastAsia" w:hAnsiTheme="majorHAnsi" w:cstheme="majorBidi"/>
      <w:b/>
      <w:bCs/>
      <w:i/>
      <w:iCs/>
      <w:color w:val="4F81BD" w:themeColor="accent1"/>
      <w:szCs w:val="22"/>
      <w:lang w:val="en-GB"/>
    </w:rPr>
  </w:style>
  <w:style w:type="character" w:customStyle="1" w:styleId="Heading5Char">
    <w:name w:val="Heading 5 Char"/>
    <w:basedOn w:val="DefaultParagraphFont"/>
    <w:link w:val="Heading5"/>
    <w:uiPriority w:val="9"/>
    <w:rsid w:val="007242F8"/>
    <w:rPr>
      <w:rFonts w:asciiTheme="majorHAnsi" w:eastAsiaTheme="majorEastAsia" w:hAnsiTheme="majorHAnsi" w:cstheme="majorBidi"/>
      <w:color w:val="243F60" w:themeColor="accent1" w:themeShade="7F"/>
      <w:szCs w:val="22"/>
      <w:lang w:val="en-GB"/>
    </w:rPr>
  </w:style>
  <w:style w:type="character" w:customStyle="1" w:styleId="Heading6Char">
    <w:name w:val="Heading 6 Char"/>
    <w:basedOn w:val="DefaultParagraphFont"/>
    <w:link w:val="Heading6"/>
    <w:uiPriority w:val="9"/>
    <w:rsid w:val="007242F8"/>
    <w:rPr>
      <w:rFonts w:asciiTheme="majorHAnsi" w:eastAsiaTheme="majorEastAsia" w:hAnsiTheme="majorHAnsi" w:cstheme="majorBidi"/>
      <w:i/>
      <w:iCs/>
      <w:color w:val="243F60" w:themeColor="accent1" w:themeShade="7F"/>
      <w:szCs w:val="22"/>
      <w:lang w:val="en-GB"/>
    </w:rPr>
  </w:style>
  <w:style w:type="character" w:customStyle="1" w:styleId="Heading7Char">
    <w:name w:val="Heading 7 Char"/>
    <w:basedOn w:val="DefaultParagraphFont"/>
    <w:link w:val="Heading7"/>
    <w:uiPriority w:val="9"/>
    <w:rsid w:val="007242F8"/>
    <w:rPr>
      <w:rFonts w:asciiTheme="majorHAnsi" w:eastAsiaTheme="majorEastAsia" w:hAnsiTheme="majorHAnsi" w:cstheme="majorBidi"/>
      <w:i/>
      <w:iCs/>
      <w:color w:val="404040" w:themeColor="text1" w:themeTint="BF"/>
      <w:szCs w:val="22"/>
      <w:lang w:val="en-GB"/>
    </w:rPr>
  </w:style>
  <w:style w:type="character" w:customStyle="1" w:styleId="Heading8Char">
    <w:name w:val="Heading 8 Char"/>
    <w:basedOn w:val="DefaultParagraphFont"/>
    <w:link w:val="Heading8"/>
    <w:uiPriority w:val="9"/>
    <w:rsid w:val="007242F8"/>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242F8"/>
    <w:rPr>
      <w:rFonts w:asciiTheme="majorHAnsi" w:eastAsiaTheme="majorEastAsia" w:hAnsiTheme="majorHAnsi" w:cstheme="majorBidi"/>
      <w:i/>
      <w:iCs/>
      <w:color w:val="404040" w:themeColor="text1" w:themeTint="BF"/>
      <w:sz w:val="20"/>
      <w:szCs w:val="20"/>
      <w:lang w:val="en-GB"/>
    </w:rPr>
  </w:style>
  <w:style w:type="paragraph" w:styleId="TOC1">
    <w:name w:val="toc 1"/>
    <w:basedOn w:val="Normal"/>
    <w:next w:val="Normal"/>
    <w:autoRedefine/>
    <w:uiPriority w:val="39"/>
    <w:unhideWhenUsed/>
    <w:rsid w:val="00F37127"/>
    <w:pPr>
      <w:tabs>
        <w:tab w:val="left" w:pos="422"/>
        <w:tab w:val="right" w:leader="dot" w:pos="9510"/>
      </w:tabs>
    </w:pPr>
  </w:style>
  <w:style w:type="paragraph" w:styleId="TOC2">
    <w:name w:val="toc 2"/>
    <w:basedOn w:val="Normal"/>
    <w:next w:val="Normal"/>
    <w:autoRedefine/>
    <w:uiPriority w:val="39"/>
    <w:unhideWhenUsed/>
    <w:rsid w:val="007242F8"/>
    <w:pPr>
      <w:ind w:left="220"/>
    </w:pPr>
  </w:style>
  <w:style w:type="paragraph" w:styleId="TOC3">
    <w:name w:val="toc 3"/>
    <w:basedOn w:val="Normal"/>
    <w:next w:val="Normal"/>
    <w:autoRedefine/>
    <w:uiPriority w:val="39"/>
    <w:unhideWhenUsed/>
    <w:rsid w:val="007242F8"/>
    <w:pPr>
      <w:ind w:left="440"/>
    </w:pPr>
  </w:style>
  <w:style w:type="paragraph" w:styleId="TOC4">
    <w:name w:val="toc 4"/>
    <w:basedOn w:val="Normal"/>
    <w:next w:val="Normal"/>
    <w:autoRedefine/>
    <w:uiPriority w:val="39"/>
    <w:unhideWhenUsed/>
    <w:rsid w:val="007242F8"/>
    <w:pPr>
      <w:ind w:left="660"/>
    </w:pPr>
  </w:style>
  <w:style w:type="paragraph" w:styleId="TOC5">
    <w:name w:val="toc 5"/>
    <w:basedOn w:val="Normal"/>
    <w:next w:val="Normal"/>
    <w:autoRedefine/>
    <w:uiPriority w:val="39"/>
    <w:unhideWhenUsed/>
    <w:rsid w:val="007242F8"/>
    <w:pPr>
      <w:ind w:left="880"/>
    </w:pPr>
  </w:style>
  <w:style w:type="paragraph" w:styleId="TOC6">
    <w:name w:val="toc 6"/>
    <w:basedOn w:val="Normal"/>
    <w:next w:val="Normal"/>
    <w:autoRedefine/>
    <w:uiPriority w:val="39"/>
    <w:unhideWhenUsed/>
    <w:rsid w:val="007242F8"/>
    <w:pPr>
      <w:ind w:left="1100"/>
    </w:pPr>
  </w:style>
  <w:style w:type="paragraph" w:styleId="TOC7">
    <w:name w:val="toc 7"/>
    <w:basedOn w:val="Normal"/>
    <w:next w:val="Normal"/>
    <w:autoRedefine/>
    <w:uiPriority w:val="39"/>
    <w:unhideWhenUsed/>
    <w:rsid w:val="007242F8"/>
    <w:pPr>
      <w:ind w:left="1320"/>
    </w:pPr>
  </w:style>
  <w:style w:type="paragraph" w:styleId="TOC8">
    <w:name w:val="toc 8"/>
    <w:basedOn w:val="Normal"/>
    <w:next w:val="Normal"/>
    <w:autoRedefine/>
    <w:uiPriority w:val="39"/>
    <w:unhideWhenUsed/>
    <w:rsid w:val="007242F8"/>
    <w:pPr>
      <w:ind w:left="1540"/>
    </w:pPr>
  </w:style>
  <w:style w:type="paragraph" w:styleId="TOC9">
    <w:name w:val="toc 9"/>
    <w:basedOn w:val="Normal"/>
    <w:next w:val="Normal"/>
    <w:autoRedefine/>
    <w:uiPriority w:val="39"/>
    <w:unhideWhenUsed/>
    <w:rsid w:val="007242F8"/>
    <w:pPr>
      <w:ind w:left="1760"/>
    </w:pPr>
  </w:style>
  <w:style w:type="character" w:styleId="FootnoteReference">
    <w:name w:val="footnote reference"/>
    <w:uiPriority w:val="99"/>
    <w:semiHidden/>
    <w:rsid w:val="007B3CCC"/>
    <w:rPr>
      <w:vertAlign w:val="superscript"/>
    </w:rPr>
  </w:style>
  <w:style w:type="paragraph" w:styleId="FootnoteText">
    <w:name w:val="footnote text"/>
    <w:basedOn w:val="Normal"/>
    <w:link w:val="FootnoteTextChar"/>
    <w:uiPriority w:val="99"/>
    <w:semiHidden/>
    <w:rsid w:val="007B3CCC"/>
    <w:rPr>
      <w:sz w:val="22"/>
    </w:rPr>
  </w:style>
  <w:style w:type="character" w:customStyle="1" w:styleId="FootnoteTextChar">
    <w:name w:val="Footnote Text Char"/>
    <w:basedOn w:val="DefaultParagraphFont"/>
    <w:link w:val="FootnoteText"/>
    <w:uiPriority w:val="99"/>
    <w:semiHidden/>
    <w:rsid w:val="007B3CCC"/>
    <w:rPr>
      <w:sz w:val="22"/>
      <w:szCs w:val="22"/>
      <w:lang w:val="en-GB"/>
    </w:rPr>
  </w:style>
  <w:style w:type="paragraph" w:styleId="IntenseQuote">
    <w:name w:val="Intense Quote"/>
    <w:basedOn w:val="Normal"/>
    <w:next w:val="Normal"/>
    <w:link w:val="IntenseQuoteChar"/>
    <w:uiPriority w:val="30"/>
    <w:qFormat/>
    <w:rsid w:val="007B3CCC"/>
    <w:pPr>
      <w:spacing w:before="200" w:after="280"/>
      <w:ind w:left="936" w:right="936"/>
    </w:pPr>
    <w:rPr>
      <w:b/>
      <w:bCs/>
      <w:i/>
      <w:iCs/>
      <w:color w:val="4F81BD" w:themeColor="accent1"/>
      <w:sz w:val="22"/>
    </w:rPr>
  </w:style>
  <w:style w:type="character" w:customStyle="1" w:styleId="IntenseQuoteChar">
    <w:name w:val="Intense Quote Char"/>
    <w:basedOn w:val="DefaultParagraphFont"/>
    <w:link w:val="IntenseQuote"/>
    <w:uiPriority w:val="30"/>
    <w:rsid w:val="007B3CCC"/>
    <w:rPr>
      <w:b/>
      <w:bCs/>
      <w:i/>
      <w:iCs/>
      <w:color w:val="4F81BD" w:themeColor="accent1"/>
      <w:sz w:val="22"/>
      <w:szCs w:val="22"/>
      <w:lang w:val="en-GB"/>
    </w:rPr>
  </w:style>
  <w:style w:type="character" w:styleId="IntenseEmphasis">
    <w:name w:val="Intense Emphasis"/>
    <w:basedOn w:val="DefaultParagraphFont"/>
    <w:uiPriority w:val="21"/>
    <w:qFormat/>
    <w:rsid w:val="007B3CCC"/>
    <w:rPr>
      <w:b/>
      <w:bCs/>
      <w:i/>
      <w:iCs/>
      <w:color w:val="4F81BD" w:themeColor="accent1"/>
    </w:rPr>
  </w:style>
  <w:style w:type="table" w:styleId="TableGrid">
    <w:name w:val="Table Grid"/>
    <w:basedOn w:val="TableNormal"/>
    <w:rsid w:val="007B3C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E2CA8"/>
    <w:rPr>
      <w:b/>
      <w:bCs/>
      <w:smallCaps/>
      <w:spacing w:val="5"/>
    </w:rPr>
  </w:style>
  <w:style w:type="paragraph" w:customStyle="1" w:styleId="Default">
    <w:name w:val="Default"/>
    <w:uiPriority w:val="99"/>
    <w:rsid w:val="003017F7"/>
    <w:pPr>
      <w:widowControl w:val="0"/>
      <w:autoSpaceDE w:val="0"/>
      <w:autoSpaceDN w:val="0"/>
      <w:adjustRightInd w:val="0"/>
    </w:pPr>
    <w:rPr>
      <w:rFonts w:ascii="Arial" w:eastAsia="Times New Roman" w:hAnsi="Arial" w:cs="Arial"/>
      <w:color w:val="000000"/>
    </w:rPr>
  </w:style>
  <w:style w:type="paragraph" w:customStyle="1" w:styleId="CM23">
    <w:name w:val="CM23"/>
    <w:basedOn w:val="Default"/>
    <w:next w:val="Default"/>
    <w:uiPriority w:val="99"/>
    <w:rsid w:val="003017F7"/>
    <w:pPr>
      <w:spacing w:after="380"/>
    </w:pPr>
    <w:rPr>
      <w:color w:val="auto"/>
    </w:rPr>
  </w:style>
  <w:style w:type="paragraph" w:styleId="ListBullet">
    <w:name w:val="List Bullet"/>
    <w:basedOn w:val="Normal"/>
    <w:rsid w:val="00C85937"/>
    <w:pPr>
      <w:numPr>
        <w:numId w:val="2"/>
      </w:numPr>
      <w:spacing w:after="240" w:line="240" w:lineRule="atLeast"/>
      <w:ind w:right="720"/>
    </w:pPr>
    <w:rPr>
      <w:sz w:val="22"/>
    </w:rPr>
  </w:style>
  <w:style w:type="paragraph" w:styleId="BodyText">
    <w:name w:val="Body Text"/>
    <w:basedOn w:val="Normal"/>
    <w:link w:val="BodyTextChar"/>
    <w:uiPriority w:val="99"/>
    <w:rsid w:val="003441DC"/>
    <w:pPr>
      <w:spacing w:after="240" w:line="240" w:lineRule="atLeast"/>
      <w:ind w:firstLine="360"/>
    </w:pPr>
    <w:rPr>
      <w:sz w:val="22"/>
    </w:rPr>
  </w:style>
  <w:style w:type="character" w:customStyle="1" w:styleId="BodyTextChar">
    <w:name w:val="Body Text Char"/>
    <w:basedOn w:val="DefaultParagraphFont"/>
    <w:link w:val="BodyText"/>
    <w:uiPriority w:val="99"/>
    <w:rsid w:val="003441DC"/>
    <w:rPr>
      <w:sz w:val="22"/>
      <w:szCs w:val="22"/>
      <w:lang w:val="en-GB"/>
    </w:rPr>
  </w:style>
  <w:style w:type="paragraph" w:styleId="Footer">
    <w:name w:val="footer"/>
    <w:basedOn w:val="Normal"/>
    <w:link w:val="FooterChar"/>
    <w:uiPriority w:val="99"/>
    <w:unhideWhenUsed/>
    <w:rsid w:val="00636E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6E9A"/>
    <w:rPr>
      <w:szCs w:val="22"/>
      <w:lang w:val="en-GB"/>
    </w:rPr>
  </w:style>
  <w:style w:type="character" w:styleId="PageNumber">
    <w:name w:val="page number"/>
    <w:basedOn w:val="DefaultParagraphFont"/>
    <w:uiPriority w:val="99"/>
    <w:semiHidden/>
    <w:unhideWhenUsed/>
    <w:rsid w:val="00636E9A"/>
  </w:style>
  <w:style w:type="character" w:styleId="Hyperlink">
    <w:name w:val="Hyperlink"/>
    <w:basedOn w:val="DefaultParagraphFont"/>
    <w:uiPriority w:val="99"/>
    <w:unhideWhenUsed/>
    <w:rsid w:val="002E41A7"/>
    <w:rPr>
      <w:color w:val="0000FF"/>
      <w:u w:val="single"/>
    </w:rPr>
  </w:style>
  <w:style w:type="paragraph" w:customStyle="1" w:styleId="Style1">
    <w:name w:val="Style1"/>
    <w:basedOn w:val="Heading1"/>
    <w:link w:val="Style1Char"/>
    <w:qFormat/>
    <w:rsid w:val="002E41A7"/>
    <w:pPr>
      <w:keepNext w:val="0"/>
      <w:keepLines w:val="0"/>
      <w:numPr>
        <w:numId w:val="0"/>
      </w:numPr>
      <w:pBdr>
        <w:bottom w:val="single" w:sz="12" w:space="1" w:color="365F91"/>
      </w:pBdr>
      <w:tabs>
        <w:tab w:val="clear" w:pos="4830"/>
      </w:tabs>
      <w:spacing w:before="600" w:after="80" w:line="240" w:lineRule="auto"/>
      <w:ind w:left="720" w:hanging="360"/>
      <w:jc w:val="left"/>
    </w:pPr>
    <w:rPr>
      <w:rFonts w:ascii="Cambria" w:eastAsia="Times New Roman" w:hAnsi="Cambria" w:cs="Times New Roman"/>
      <w:caps w:val="0"/>
      <w:color w:val="365F91"/>
      <w:lang w:eastAsia="en-ZA" w:bidi="en-US"/>
    </w:rPr>
  </w:style>
  <w:style w:type="character" w:customStyle="1" w:styleId="Style1Char">
    <w:name w:val="Style1 Char"/>
    <w:basedOn w:val="Heading1Char"/>
    <w:link w:val="Style1"/>
    <w:rsid w:val="002E41A7"/>
    <w:rPr>
      <w:rFonts w:ascii="Cambria" w:eastAsia="Times New Roman" w:hAnsi="Cambria" w:cs="Times New Roman"/>
      <w:b/>
      <w:bCs/>
      <w:caps w:val="0"/>
      <w:color w:val="365F91"/>
      <w:sz w:val="28"/>
      <w:szCs w:val="28"/>
      <w:lang w:eastAsia="en-ZA" w:bidi="en-US"/>
    </w:rPr>
  </w:style>
  <w:style w:type="paragraph" w:customStyle="1" w:styleId="Style2">
    <w:name w:val="Style2"/>
    <w:basedOn w:val="Style1"/>
    <w:rsid w:val="002E41A7"/>
    <w:pPr>
      <w:numPr>
        <w:ilvl w:val="1"/>
      </w:numPr>
      <w:ind w:left="576" w:hanging="576"/>
    </w:pPr>
    <w:rPr>
      <w:rFonts w:ascii="Arial" w:hAnsi="Arial" w:cs="Arial"/>
      <w:sz w:val="20"/>
      <w:szCs w:val="20"/>
    </w:rPr>
  </w:style>
  <w:style w:type="paragraph" w:customStyle="1" w:styleId="Style3">
    <w:name w:val="Style3"/>
    <w:basedOn w:val="Normal"/>
    <w:rsid w:val="002E41A7"/>
    <w:pPr>
      <w:spacing w:after="0" w:line="360" w:lineRule="auto"/>
      <w:ind w:left="2160" w:hanging="180"/>
    </w:pPr>
    <w:rPr>
      <w:rFonts w:ascii="Arial" w:eastAsia="Times New Roman" w:hAnsi="Arial" w:cs="Arial"/>
      <w:sz w:val="20"/>
      <w:szCs w:val="20"/>
      <w:lang w:val="en-ZA" w:bidi="en-US"/>
    </w:rPr>
  </w:style>
  <w:style w:type="paragraph" w:customStyle="1" w:styleId="Style4">
    <w:name w:val="Style4"/>
    <w:basedOn w:val="Normal"/>
    <w:link w:val="Style4Char"/>
    <w:rsid w:val="002E41A7"/>
    <w:pPr>
      <w:spacing w:after="0" w:line="360" w:lineRule="auto"/>
      <w:ind w:left="2880" w:hanging="360"/>
    </w:pPr>
    <w:rPr>
      <w:rFonts w:ascii="Arial" w:eastAsia="Times New Roman" w:hAnsi="Arial" w:cs="Arial"/>
      <w:sz w:val="20"/>
      <w:szCs w:val="20"/>
      <w:lang w:val="en-ZA" w:bidi="en-US"/>
    </w:rPr>
  </w:style>
  <w:style w:type="paragraph" w:styleId="Header">
    <w:name w:val="header"/>
    <w:basedOn w:val="Normal"/>
    <w:link w:val="HeaderChar"/>
    <w:uiPriority w:val="99"/>
    <w:unhideWhenUsed/>
    <w:rsid w:val="002E41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41A7"/>
    <w:rPr>
      <w:szCs w:val="22"/>
      <w:lang w:val="en-GB"/>
    </w:rPr>
  </w:style>
  <w:style w:type="paragraph" w:customStyle="1" w:styleId="CM7">
    <w:name w:val="CM7"/>
    <w:basedOn w:val="Default"/>
    <w:next w:val="Default"/>
    <w:uiPriority w:val="99"/>
    <w:rsid w:val="002E41A7"/>
    <w:pPr>
      <w:spacing w:line="380" w:lineRule="atLeast"/>
    </w:pPr>
    <w:rPr>
      <w:color w:val="auto"/>
    </w:rPr>
  </w:style>
  <w:style w:type="paragraph" w:customStyle="1" w:styleId="GW314">
    <w:name w:val="GW3.14"/>
    <w:basedOn w:val="Normal"/>
    <w:rsid w:val="002E41A7"/>
    <w:pPr>
      <w:tabs>
        <w:tab w:val="left" w:pos="0"/>
        <w:tab w:val="left" w:pos="432"/>
        <w:tab w:val="left" w:pos="1152"/>
        <w:tab w:val="left" w:pos="1872"/>
        <w:tab w:val="left" w:pos="2736"/>
        <w:tab w:val="left" w:pos="3456"/>
        <w:tab w:val="left" w:pos="4176"/>
        <w:tab w:val="left" w:pos="4896"/>
        <w:tab w:val="left" w:pos="5616"/>
        <w:tab w:val="left" w:pos="6336"/>
        <w:tab w:val="left" w:pos="7056"/>
        <w:tab w:val="left" w:pos="7776"/>
        <w:tab w:val="left" w:pos="8496"/>
      </w:tabs>
      <w:spacing w:after="0" w:line="240" w:lineRule="auto"/>
      <w:ind w:left="1152" w:right="1001"/>
    </w:pPr>
    <w:rPr>
      <w:rFonts w:ascii="Arial" w:eastAsia="Times New Roman" w:hAnsi="Arial" w:cs="Times New Roman"/>
      <w:snapToGrid w:val="0"/>
      <w:sz w:val="20"/>
      <w:szCs w:val="20"/>
    </w:rPr>
  </w:style>
  <w:style w:type="paragraph" w:customStyle="1" w:styleId="GW41">
    <w:name w:val="GW4.1"/>
    <w:basedOn w:val="Normal"/>
    <w:rsid w:val="002E41A7"/>
    <w:pPr>
      <w:tabs>
        <w:tab w:val="left" w:pos="0"/>
        <w:tab w:val="left" w:pos="1296"/>
        <w:tab w:val="left" w:pos="4032"/>
        <w:tab w:val="left" w:pos="4608"/>
      </w:tabs>
      <w:spacing w:after="0" w:line="240" w:lineRule="auto"/>
      <w:ind w:left="4608" w:right="857" w:hanging="3312"/>
    </w:pPr>
    <w:rPr>
      <w:rFonts w:ascii="Arial" w:eastAsia="Times New Roman" w:hAnsi="Arial" w:cs="Times New Roman"/>
      <w:snapToGrid w:val="0"/>
      <w:sz w:val="20"/>
      <w:szCs w:val="20"/>
      <w:lang w:val="en-US"/>
    </w:rPr>
  </w:style>
  <w:style w:type="paragraph" w:customStyle="1" w:styleId="GW42">
    <w:name w:val="GW4.2"/>
    <w:basedOn w:val="Normal"/>
    <w:rsid w:val="002E41A7"/>
    <w:pPr>
      <w:tabs>
        <w:tab w:val="left" w:pos="0"/>
        <w:tab w:val="left" w:pos="1296"/>
        <w:tab w:val="left" w:pos="4032"/>
        <w:tab w:val="left" w:pos="4608"/>
      </w:tabs>
      <w:spacing w:after="0" w:line="240" w:lineRule="auto"/>
      <w:ind w:right="857"/>
    </w:pPr>
    <w:rPr>
      <w:rFonts w:ascii="Arial" w:eastAsia="Times New Roman" w:hAnsi="Arial" w:cs="Times New Roman"/>
      <w:snapToGrid w:val="0"/>
      <w:sz w:val="20"/>
      <w:szCs w:val="20"/>
      <w:lang w:val="en-US"/>
    </w:rPr>
  </w:style>
  <w:style w:type="character" w:customStyle="1" w:styleId="Style4Char">
    <w:name w:val="Style4 Char"/>
    <w:basedOn w:val="DefaultParagraphFont"/>
    <w:link w:val="Style4"/>
    <w:rsid w:val="00C02DEB"/>
    <w:rPr>
      <w:rFonts w:ascii="Arial" w:eastAsia="Times New Roman" w:hAnsi="Arial" w:cs="Arial"/>
      <w:sz w:val="20"/>
      <w:szCs w:val="20"/>
      <w:lang w:val="en-ZA" w:bidi="en-US"/>
    </w:rPr>
  </w:style>
  <w:style w:type="paragraph" w:customStyle="1" w:styleId="Style5">
    <w:name w:val="Style5"/>
    <w:basedOn w:val="Style4"/>
    <w:link w:val="Style5Char"/>
    <w:rsid w:val="00C02DEB"/>
    <w:pPr>
      <w:ind w:left="720"/>
    </w:pPr>
  </w:style>
  <w:style w:type="paragraph" w:customStyle="1" w:styleId="Style6">
    <w:name w:val="Style6"/>
    <w:basedOn w:val="Normal"/>
    <w:link w:val="Style6Char"/>
    <w:autoRedefine/>
    <w:rsid w:val="00C02DEB"/>
    <w:pPr>
      <w:autoSpaceDE w:val="0"/>
      <w:autoSpaceDN w:val="0"/>
      <w:adjustRightInd w:val="0"/>
      <w:spacing w:after="0" w:line="360" w:lineRule="auto"/>
      <w:ind w:left="1440" w:hanging="360"/>
    </w:pPr>
    <w:rPr>
      <w:rFonts w:ascii="Arial" w:eastAsia="Times New Roman" w:hAnsi="Arial" w:cs="Arial"/>
      <w:sz w:val="20"/>
      <w:szCs w:val="20"/>
      <w:lang w:val="en-ZA" w:eastAsia="en-ZA" w:bidi="en-US"/>
    </w:rPr>
  </w:style>
  <w:style w:type="character" w:customStyle="1" w:styleId="Style6Char">
    <w:name w:val="Style6 Char"/>
    <w:basedOn w:val="DefaultParagraphFont"/>
    <w:link w:val="Style6"/>
    <w:rsid w:val="00C02DEB"/>
    <w:rPr>
      <w:rFonts w:ascii="Arial" w:eastAsia="Times New Roman" w:hAnsi="Arial" w:cs="Arial"/>
      <w:sz w:val="20"/>
      <w:szCs w:val="20"/>
      <w:lang w:val="en-ZA" w:eastAsia="en-ZA" w:bidi="en-US"/>
    </w:rPr>
  </w:style>
  <w:style w:type="character" w:customStyle="1" w:styleId="Style5Char">
    <w:name w:val="Style5 Char"/>
    <w:basedOn w:val="Style4Char"/>
    <w:link w:val="Style5"/>
    <w:rsid w:val="00C02DEB"/>
    <w:rPr>
      <w:rFonts w:ascii="Arial" w:eastAsia="Times New Roman" w:hAnsi="Arial" w:cs="Arial"/>
      <w:sz w:val="20"/>
      <w:szCs w:val="20"/>
      <w:lang w:val="en-ZA" w:bidi="en-US"/>
    </w:rPr>
  </w:style>
  <w:style w:type="paragraph" w:styleId="BalloonText">
    <w:name w:val="Balloon Text"/>
    <w:basedOn w:val="Normal"/>
    <w:link w:val="BalloonTextChar"/>
    <w:uiPriority w:val="99"/>
    <w:semiHidden/>
    <w:unhideWhenUsed/>
    <w:rsid w:val="00EB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B9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30"/>
    <w:pPr>
      <w:spacing w:after="200" w:line="276" w:lineRule="auto"/>
      <w:jc w:val="both"/>
    </w:pPr>
    <w:rPr>
      <w:szCs w:val="22"/>
      <w:lang w:val="en-GB"/>
    </w:rPr>
  </w:style>
  <w:style w:type="paragraph" w:styleId="Heading1">
    <w:name w:val="heading 1"/>
    <w:basedOn w:val="Normal"/>
    <w:next w:val="Normal"/>
    <w:link w:val="Heading1Char"/>
    <w:autoRedefine/>
    <w:uiPriority w:val="9"/>
    <w:qFormat/>
    <w:rsid w:val="001635E9"/>
    <w:pPr>
      <w:keepNext/>
      <w:keepLines/>
      <w:numPr>
        <w:numId w:val="1"/>
      </w:numPr>
      <w:tabs>
        <w:tab w:val="left" w:pos="4830"/>
      </w:tabs>
      <w:spacing w:after="0"/>
      <w:outlineLvl w:val="0"/>
    </w:pPr>
    <w:rPr>
      <w:rFonts w:eastAsiaTheme="majorEastAsia" w:cstheme="minorHAnsi"/>
      <w:b/>
      <w:bCs/>
      <w:caps/>
      <w:sz w:val="28"/>
      <w:szCs w:val="28"/>
      <w:lang w:val="en-US"/>
    </w:rPr>
  </w:style>
  <w:style w:type="paragraph" w:styleId="Heading2">
    <w:name w:val="heading 2"/>
    <w:basedOn w:val="Normal"/>
    <w:next w:val="Normal"/>
    <w:link w:val="Heading2Char"/>
    <w:uiPriority w:val="9"/>
    <w:unhideWhenUsed/>
    <w:qFormat/>
    <w:rsid w:val="00844F7E"/>
    <w:pPr>
      <w:keepNext/>
      <w:keepLines/>
      <w:numPr>
        <w:ilvl w:val="1"/>
        <w:numId w:val="1"/>
      </w:numPr>
      <w:spacing w:after="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844F7E"/>
    <w:pPr>
      <w:keepNext/>
      <w:keepLines/>
      <w:numPr>
        <w:ilvl w:val="2"/>
        <w:numId w:val="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7242F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42F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242F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242F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242F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242F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E9"/>
    <w:rPr>
      <w:rFonts w:eastAsiaTheme="majorEastAsia" w:cstheme="minorHAnsi"/>
      <w:b/>
      <w:bCs/>
      <w:caps/>
      <w:sz w:val="28"/>
      <w:szCs w:val="28"/>
    </w:rPr>
  </w:style>
  <w:style w:type="character" w:customStyle="1" w:styleId="Heading2Char">
    <w:name w:val="Heading 2 Char"/>
    <w:basedOn w:val="DefaultParagraphFont"/>
    <w:link w:val="Heading2"/>
    <w:uiPriority w:val="9"/>
    <w:rsid w:val="00844F7E"/>
    <w:rPr>
      <w:rFonts w:eastAsiaTheme="majorEastAsia" w:cstheme="majorBidi"/>
      <w:bCs/>
      <w:szCs w:val="26"/>
      <w:lang w:val="en-GB"/>
    </w:rPr>
  </w:style>
  <w:style w:type="paragraph" w:styleId="NoSpacing">
    <w:name w:val="No Spacing"/>
    <w:link w:val="NoSpacingChar"/>
    <w:autoRedefine/>
    <w:uiPriority w:val="1"/>
    <w:qFormat/>
    <w:rsid w:val="006200FC"/>
    <w:pPr>
      <w:jc w:val="both"/>
    </w:pPr>
    <w:rPr>
      <w:szCs w:val="22"/>
    </w:rPr>
  </w:style>
  <w:style w:type="character" w:customStyle="1" w:styleId="NoSpacingChar">
    <w:name w:val="No Spacing Char"/>
    <w:basedOn w:val="DefaultParagraphFont"/>
    <w:link w:val="NoSpacing"/>
    <w:uiPriority w:val="1"/>
    <w:rsid w:val="006200FC"/>
    <w:rPr>
      <w:szCs w:val="22"/>
    </w:rPr>
  </w:style>
  <w:style w:type="paragraph" w:styleId="ListParagraph">
    <w:name w:val="List Paragraph"/>
    <w:basedOn w:val="NoSpacing"/>
    <w:uiPriority w:val="34"/>
    <w:qFormat/>
    <w:rsid w:val="007242F8"/>
    <w:pPr>
      <w:ind w:left="720"/>
      <w:contextualSpacing/>
    </w:pPr>
  </w:style>
  <w:style w:type="character" w:customStyle="1" w:styleId="Heading3Char">
    <w:name w:val="Heading 3 Char"/>
    <w:basedOn w:val="DefaultParagraphFont"/>
    <w:link w:val="Heading3"/>
    <w:uiPriority w:val="9"/>
    <w:rsid w:val="00844F7E"/>
    <w:rPr>
      <w:rFonts w:eastAsiaTheme="majorEastAsia" w:cstheme="majorBidi"/>
      <w:bCs/>
      <w:szCs w:val="22"/>
      <w:lang w:val="en-GB"/>
    </w:rPr>
  </w:style>
  <w:style w:type="character" w:customStyle="1" w:styleId="Heading4Char">
    <w:name w:val="Heading 4 Char"/>
    <w:basedOn w:val="DefaultParagraphFont"/>
    <w:link w:val="Heading4"/>
    <w:uiPriority w:val="9"/>
    <w:rsid w:val="007242F8"/>
    <w:rPr>
      <w:rFonts w:asciiTheme="majorHAnsi" w:eastAsiaTheme="majorEastAsia" w:hAnsiTheme="majorHAnsi" w:cstheme="majorBidi"/>
      <w:b/>
      <w:bCs/>
      <w:i/>
      <w:iCs/>
      <w:color w:val="4F81BD" w:themeColor="accent1"/>
      <w:szCs w:val="22"/>
      <w:lang w:val="en-GB"/>
    </w:rPr>
  </w:style>
  <w:style w:type="character" w:customStyle="1" w:styleId="Heading5Char">
    <w:name w:val="Heading 5 Char"/>
    <w:basedOn w:val="DefaultParagraphFont"/>
    <w:link w:val="Heading5"/>
    <w:uiPriority w:val="9"/>
    <w:rsid w:val="007242F8"/>
    <w:rPr>
      <w:rFonts w:asciiTheme="majorHAnsi" w:eastAsiaTheme="majorEastAsia" w:hAnsiTheme="majorHAnsi" w:cstheme="majorBidi"/>
      <w:color w:val="243F60" w:themeColor="accent1" w:themeShade="7F"/>
      <w:szCs w:val="22"/>
      <w:lang w:val="en-GB"/>
    </w:rPr>
  </w:style>
  <w:style w:type="character" w:customStyle="1" w:styleId="Heading6Char">
    <w:name w:val="Heading 6 Char"/>
    <w:basedOn w:val="DefaultParagraphFont"/>
    <w:link w:val="Heading6"/>
    <w:uiPriority w:val="9"/>
    <w:rsid w:val="007242F8"/>
    <w:rPr>
      <w:rFonts w:asciiTheme="majorHAnsi" w:eastAsiaTheme="majorEastAsia" w:hAnsiTheme="majorHAnsi" w:cstheme="majorBidi"/>
      <w:i/>
      <w:iCs/>
      <w:color w:val="243F60" w:themeColor="accent1" w:themeShade="7F"/>
      <w:szCs w:val="22"/>
      <w:lang w:val="en-GB"/>
    </w:rPr>
  </w:style>
  <w:style w:type="character" w:customStyle="1" w:styleId="Heading7Char">
    <w:name w:val="Heading 7 Char"/>
    <w:basedOn w:val="DefaultParagraphFont"/>
    <w:link w:val="Heading7"/>
    <w:uiPriority w:val="9"/>
    <w:rsid w:val="007242F8"/>
    <w:rPr>
      <w:rFonts w:asciiTheme="majorHAnsi" w:eastAsiaTheme="majorEastAsia" w:hAnsiTheme="majorHAnsi" w:cstheme="majorBidi"/>
      <w:i/>
      <w:iCs/>
      <w:color w:val="404040" w:themeColor="text1" w:themeTint="BF"/>
      <w:szCs w:val="22"/>
      <w:lang w:val="en-GB"/>
    </w:rPr>
  </w:style>
  <w:style w:type="character" w:customStyle="1" w:styleId="Heading8Char">
    <w:name w:val="Heading 8 Char"/>
    <w:basedOn w:val="DefaultParagraphFont"/>
    <w:link w:val="Heading8"/>
    <w:uiPriority w:val="9"/>
    <w:rsid w:val="007242F8"/>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242F8"/>
    <w:rPr>
      <w:rFonts w:asciiTheme="majorHAnsi" w:eastAsiaTheme="majorEastAsia" w:hAnsiTheme="majorHAnsi" w:cstheme="majorBidi"/>
      <w:i/>
      <w:iCs/>
      <w:color w:val="404040" w:themeColor="text1" w:themeTint="BF"/>
      <w:sz w:val="20"/>
      <w:szCs w:val="20"/>
      <w:lang w:val="en-GB"/>
    </w:rPr>
  </w:style>
  <w:style w:type="paragraph" w:styleId="TOC1">
    <w:name w:val="toc 1"/>
    <w:basedOn w:val="Normal"/>
    <w:next w:val="Normal"/>
    <w:autoRedefine/>
    <w:uiPriority w:val="39"/>
    <w:unhideWhenUsed/>
    <w:rsid w:val="00F37127"/>
    <w:pPr>
      <w:tabs>
        <w:tab w:val="left" w:pos="422"/>
        <w:tab w:val="right" w:leader="dot" w:pos="9510"/>
      </w:tabs>
    </w:pPr>
  </w:style>
  <w:style w:type="paragraph" w:styleId="TOC2">
    <w:name w:val="toc 2"/>
    <w:basedOn w:val="Normal"/>
    <w:next w:val="Normal"/>
    <w:autoRedefine/>
    <w:uiPriority w:val="39"/>
    <w:unhideWhenUsed/>
    <w:rsid w:val="007242F8"/>
    <w:pPr>
      <w:ind w:left="220"/>
    </w:pPr>
  </w:style>
  <w:style w:type="paragraph" w:styleId="TOC3">
    <w:name w:val="toc 3"/>
    <w:basedOn w:val="Normal"/>
    <w:next w:val="Normal"/>
    <w:autoRedefine/>
    <w:uiPriority w:val="39"/>
    <w:unhideWhenUsed/>
    <w:rsid w:val="007242F8"/>
    <w:pPr>
      <w:ind w:left="440"/>
    </w:pPr>
  </w:style>
  <w:style w:type="paragraph" w:styleId="TOC4">
    <w:name w:val="toc 4"/>
    <w:basedOn w:val="Normal"/>
    <w:next w:val="Normal"/>
    <w:autoRedefine/>
    <w:uiPriority w:val="39"/>
    <w:unhideWhenUsed/>
    <w:rsid w:val="007242F8"/>
    <w:pPr>
      <w:ind w:left="660"/>
    </w:pPr>
  </w:style>
  <w:style w:type="paragraph" w:styleId="TOC5">
    <w:name w:val="toc 5"/>
    <w:basedOn w:val="Normal"/>
    <w:next w:val="Normal"/>
    <w:autoRedefine/>
    <w:uiPriority w:val="39"/>
    <w:unhideWhenUsed/>
    <w:rsid w:val="007242F8"/>
    <w:pPr>
      <w:ind w:left="880"/>
    </w:pPr>
  </w:style>
  <w:style w:type="paragraph" w:styleId="TOC6">
    <w:name w:val="toc 6"/>
    <w:basedOn w:val="Normal"/>
    <w:next w:val="Normal"/>
    <w:autoRedefine/>
    <w:uiPriority w:val="39"/>
    <w:unhideWhenUsed/>
    <w:rsid w:val="007242F8"/>
    <w:pPr>
      <w:ind w:left="1100"/>
    </w:pPr>
  </w:style>
  <w:style w:type="paragraph" w:styleId="TOC7">
    <w:name w:val="toc 7"/>
    <w:basedOn w:val="Normal"/>
    <w:next w:val="Normal"/>
    <w:autoRedefine/>
    <w:uiPriority w:val="39"/>
    <w:unhideWhenUsed/>
    <w:rsid w:val="007242F8"/>
    <w:pPr>
      <w:ind w:left="1320"/>
    </w:pPr>
  </w:style>
  <w:style w:type="paragraph" w:styleId="TOC8">
    <w:name w:val="toc 8"/>
    <w:basedOn w:val="Normal"/>
    <w:next w:val="Normal"/>
    <w:autoRedefine/>
    <w:uiPriority w:val="39"/>
    <w:unhideWhenUsed/>
    <w:rsid w:val="007242F8"/>
    <w:pPr>
      <w:ind w:left="1540"/>
    </w:pPr>
  </w:style>
  <w:style w:type="paragraph" w:styleId="TOC9">
    <w:name w:val="toc 9"/>
    <w:basedOn w:val="Normal"/>
    <w:next w:val="Normal"/>
    <w:autoRedefine/>
    <w:uiPriority w:val="39"/>
    <w:unhideWhenUsed/>
    <w:rsid w:val="007242F8"/>
    <w:pPr>
      <w:ind w:left="1760"/>
    </w:pPr>
  </w:style>
  <w:style w:type="character" w:styleId="FootnoteReference">
    <w:name w:val="footnote reference"/>
    <w:uiPriority w:val="99"/>
    <w:semiHidden/>
    <w:rsid w:val="007B3CCC"/>
    <w:rPr>
      <w:vertAlign w:val="superscript"/>
    </w:rPr>
  </w:style>
  <w:style w:type="paragraph" w:styleId="FootnoteText">
    <w:name w:val="footnote text"/>
    <w:basedOn w:val="Normal"/>
    <w:link w:val="FootnoteTextChar"/>
    <w:uiPriority w:val="99"/>
    <w:semiHidden/>
    <w:rsid w:val="007B3CCC"/>
    <w:rPr>
      <w:sz w:val="22"/>
    </w:rPr>
  </w:style>
  <w:style w:type="character" w:customStyle="1" w:styleId="FootnoteTextChar">
    <w:name w:val="Footnote Text Char"/>
    <w:basedOn w:val="DefaultParagraphFont"/>
    <w:link w:val="FootnoteText"/>
    <w:uiPriority w:val="99"/>
    <w:semiHidden/>
    <w:rsid w:val="007B3CCC"/>
    <w:rPr>
      <w:sz w:val="22"/>
      <w:szCs w:val="22"/>
      <w:lang w:val="en-GB"/>
    </w:rPr>
  </w:style>
  <w:style w:type="paragraph" w:styleId="IntenseQuote">
    <w:name w:val="Intense Quote"/>
    <w:basedOn w:val="Normal"/>
    <w:next w:val="Normal"/>
    <w:link w:val="IntenseQuoteChar"/>
    <w:uiPriority w:val="30"/>
    <w:qFormat/>
    <w:rsid w:val="007B3CCC"/>
    <w:pPr>
      <w:spacing w:before="200" w:after="280"/>
      <w:ind w:left="936" w:right="936"/>
    </w:pPr>
    <w:rPr>
      <w:b/>
      <w:bCs/>
      <w:i/>
      <w:iCs/>
      <w:color w:val="4F81BD" w:themeColor="accent1"/>
      <w:sz w:val="22"/>
    </w:rPr>
  </w:style>
  <w:style w:type="character" w:customStyle="1" w:styleId="IntenseQuoteChar">
    <w:name w:val="Intense Quote Char"/>
    <w:basedOn w:val="DefaultParagraphFont"/>
    <w:link w:val="IntenseQuote"/>
    <w:uiPriority w:val="30"/>
    <w:rsid w:val="007B3CCC"/>
    <w:rPr>
      <w:b/>
      <w:bCs/>
      <w:i/>
      <w:iCs/>
      <w:color w:val="4F81BD" w:themeColor="accent1"/>
      <w:sz w:val="22"/>
      <w:szCs w:val="22"/>
      <w:lang w:val="en-GB"/>
    </w:rPr>
  </w:style>
  <w:style w:type="character" w:styleId="IntenseEmphasis">
    <w:name w:val="Intense Emphasis"/>
    <w:basedOn w:val="DefaultParagraphFont"/>
    <w:uiPriority w:val="21"/>
    <w:qFormat/>
    <w:rsid w:val="007B3CCC"/>
    <w:rPr>
      <w:b/>
      <w:bCs/>
      <w:i/>
      <w:iCs/>
      <w:color w:val="4F81BD" w:themeColor="accent1"/>
    </w:rPr>
  </w:style>
  <w:style w:type="table" w:styleId="TableGrid">
    <w:name w:val="Table Grid"/>
    <w:basedOn w:val="TableNormal"/>
    <w:rsid w:val="007B3C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E2CA8"/>
    <w:rPr>
      <w:b/>
      <w:bCs/>
      <w:smallCaps/>
      <w:spacing w:val="5"/>
    </w:rPr>
  </w:style>
  <w:style w:type="paragraph" w:customStyle="1" w:styleId="Default">
    <w:name w:val="Default"/>
    <w:uiPriority w:val="99"/>
    <w:rsid w:val="003017F7"/>
    <w:pPr>
      <w:widowControl w:val="0"/>
      <w:autoSpaceDE w:val="0"/>
      <w:autoSpaceDN w:val="0"/>
      <w:adjustRightInd w:val="0"/>
    </w:pPr>
    <w:rPr>
      <w:rFonts w:ascii="Arial" w:eastAsia="Times New Roman" w:hAnsi="Arial" w:cs="Arial"/>
      <w:color w:val="000000"/>
    </w:rPr>
  </w:style>
  <w:style w:type="paragraph" w:customStyle="1" w:styleId="CM23">
    <w:name w:val="CM23"/>
    <w:basedOn w:val="Default"/>
    <w:next w:val="Default"/>
    <w:uiPriority w:val="99"/>
    <w:rsid w:val="003017F7"/>
    <w:pPr>
      <w:spacing w:after="380"/>
    </w:pPr>
    <w:rPr>
      <w:color w:val="auto"/>
    </w:rPr>
  </w:style>
  <w:style w:type="paragraph" w:styleId="ListBullet">
    <w:name w:val="List Bullet"/>
    <w:basedOn w:val="Normal"/>
    <w:rsid w:val="00C85937"/>
    <w:pPr>
      <w:numPr>
        <w:numId w:val="2"/>
      </w:numPr>
      <w:spacing w:after="240" w:line="240" w:lineRule="atLeast"/>
      <w:ind w:right="720"/>
    </w:pPr>
    <w:rPr>
      <w:sz w:val="22"/>
    </w:rPr>
  </w:style>
  <w:style w:type="paragraph" w:styleId="BodyText">
    <w:name w:val="Body Text"/>
    <w:basedOn w:val="Normal"/>
    <w:link w:val="BodyTextChar"/>
    <w:uiPriority w:val="99"/>
    <w:rsid w:val="003441DC"/>
    <w:pPr>
      <w:spacing w:after="240" w:line="240" w:lineRule="atLeast"/>
      <w:ind w:firstLine="360"/>
    </w:pPr>
    <w:rPr>
      <w:sz w:val="22"/>
    </w:rPr>
  </w:style>
  <w:style w:type="character" w:customStyle="1" w:styleId="BodyTextChar">
    <w:name w:val="Body Text Char"/>
    <w:basedOn w:val="DefaultParagraphFont"/>
    <w:link w:val="BodyText"/>
    <w:uiPriority w:val="99"/>
    <w:rsid w:val="003441DC"/>
    <w:rPr>
      <w:sz w:val="22"/>
      <w:szCs w:val="22"/>
      <w:lang w:val="en-GB"/>
    </w:rPr>
  </w:style>
  <w:style w:type="paragraph" w:styleId="Footer">
    <w:name w:val="footer"/>
    <w:basedOn w:val="Normal"/>
    <w:link w:val="FooterChar"/>
    <w:uiPriority w:val="99"/>
    <w:unhideWhenUsed/>
    <w:rsid w:val="00636E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6E9A"/>
    <w:rPr>
      <w:szCs w:val="22"/>
      <w:lang w:val="en-GB"/>
    </w:rPr>
  </w:style>
  <w:style w:type="character" w:styleId="PageNumber">
    <w:name w:val="page number"/>
    <w:basedOn w:val="DefaultParagraphFont"/>
    <w:uiPriority w:val="99"/>
    <w:semiHidden/>
    <w:unhideWhenUsed/>
    <w:rsid w:val="00636E9A"/>
  </w:style>
  <w:style w:type="character" w:styleId="Hyperlink">
    <w:name w:val="Hyperlink"/>
    <w:basedOn w:val="DefaultParagraphFont"/>
    <w:uiPriority w:val="99"/>
    <w:unhideWhenUsed/>
    <w:rsid w:val="002E41A7"/>
    <w:rPr>
      <w:color w:val="0000FF"/>
      <w:u w:val="single"/>
    </w:rPr>
  </w:style>
  <w:style w:type="paragraph" w:customStyle="1" w:styleId="Style1">
    <w:name w:val="Style1"/>
    <w:basedOn w:val="Heading1"/>
    <w:link w:val="Style1Char"/>
    <w:qFormat/>
    <w:rsid w:val="002E41A7"/>
    <w:pPr>
      <w:keepNext w:val="0"/>
      <w:keepLines w:val="0"/>
      <w:numPr>
        <w:numId w:val="0"/>
      </w:numPr>
      <w:pBdr>
        <w:bottom w:val="single" w:sz="12" w:space="1" w:color="365F91"/>
      </w:pBdr>
      <w:tabs>
        <w:tab w:val="clear" w:pos="4830"/>
      </w:tabs>
      <w:spacing w:before="600" w:after="80" w:line="240" w:lineRule="auto"/>
      <w:ind w:left="720" w:hanging="360"/>
      <w:jc w:val="left"/>
    </w:pPr>
    <w:rPr>
      <w:rFonts w:ascii="Cambria" w:eastAsia="Times New Roman" w:hAnsi="Cambria" w:cs="Times New Roman"/>
      <w:caps w:val="0"/>
      <w:color w:val="365F91"/>
      <w:lang w:eastAsia="en-ZA" w:bidi="en-US"/>
    </w:rPr>
  </w:style>
  <w:style w:type="character" w:customStyle="1" w:styleId="Style1Char">
    <w:name w:val="Style1 Char"/>
    <w:basedOn w:val="Heading1Char"/>
    <w:link w:val="Style1"/>
    <w:rsid w:val="002E41A7"/>
    <w:rPr>
      <w:rFonts w:ascii="Cambria" w:eastAsia="Times New Roman" w:hAnsi="Cambria" w:cs="Times New Roman"/>
      <w:b/>
      <w:bCs/>
      <w:caps w:val="0"/>
      <w:color w:val="365F91"/>
      <w:sz w:val="28"/>
      <w:szCs w:val="28"/>
      <w:lang w:eastAsia="en-ZA" w:bidi="en-US"/>
    </w:rPr>
  </w:style>
  <w:style w:type="paragraph" w:customStyle="1" w:styleId="Style2">
    <w:name w:val="Style2"/>
    <w:basedOn w:val="Style1"/>
    <w:rsid w:val="002E41A7"/>
    <w:pPr>
      <w:numPr>
        <w:ilvl w:val="1"/>
      </w:numPr>
      <w:ind w:left="576" w:hanging="576"/>
    </w:pPr>
    <w:rPr>
      <w:rFonts w:ascii="Arial" w:hAnsi="Arial" w:cs="Arial"/>
      <w:sz w:val="20"/>
      <w:szCs w:val="20"/>
    </w:rPr>
  </w:style>
  <w:style w:type="paragraph" w:customStyle="1" w:styleId="Style3">
    <w:name w:val="Style3"/>
    <w:basedOn w:val="Normal"/>
    <w:rsid w:val="002E41A7"/>
    <w:pPr>
      <w:spacing w:after="0" w:line="360" w:lineRule="auto"/>
      <w:ind w:left="2160" w:hanging="180"/>
    </w:pPr>
    <w:rPr>
      <w:rFonts w:ascii="Arial" w:eastAsia="Times New Roman" w:hAnsi="Arial" w:cs="Arial"/>
      <w:sz w:val="20"/>
      <w:szCs w:val="20"/>
      <w:lang w:val="en-ZA" w:bidi="en-US"/>
    </w:rPr>
  </w:style>
  <w:style w:type="paragraph" w:customStyle="1" w:styleId="Style4">
    <w:name w:val="Style4"/>
    <w:basedOn w:val="Normal"/>
    <w:link w:val="Style4Char"/>
    <w:rsid w:val="002E41A7"/>
    <w:pPr>
      <w:spacing w:after="0" w:line="360" w:lineRule="auto"/>
      <w:ind w:left="2880" w:hanging="360"/>
    </w:pPr>
    <w:rPr>
      <w:rFonts w:ascii="Arial" w:eastAsia="Times New Roman" w:hAnsi="Arial" w:cs="Arial"/>
      <w:sz w:val="20"/>
      <w:szCs w:val="20"/>
      <w:lang w:val="en-ZA" w:bidi="en-US"/>
    </w:rPr>
  </w:style>
  <w:style w:type="paragraph" w:styleId="Header">
    <w:name w:val="header"/>
    <w:basedOn w:val="Normal"/>
    <w:link w:val="HeaderChar"/>
    <w:uiPriority w:val="99"/>
    <w:unhideWhenUsed/>
    <w:rsid w:val="002E41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41A7"/>
    <w:rPr>
      <w:szCs w:val="22"/>
      <w:lang w:val="en-GB"/>
    </w:rPr>
  </w:style>
  <w:style w:type="paragraph" w:customStyle="1" w:styleId="CM7">
    <w:name w:val="CM7"/>
    <w:basedOn w:val="Default"/>
    <w:next w:val="Default"/>
    <w:uiPriority w:val="99"/>
    <w:rsid w:val="002E41A7"/>
    <w:pPr>
      <w:spacing w:line="380" w:lineRule="atLeast"/>
    </w:pPr>
    <w:rPr>
      <w:color w:val="auto"/>
    </w:rPr>
  </w:style>
  <w:style w:type="paragraph" w:customStyle="1" w:styleId="GW314">
    <w:name w:val="GW3.14"/>
    <w:basedOn w:val="Normal"/>
    <w:rsid w:val="002E41A7"/>
    <w:pPr>
      <w:tabs>
        <w:tab w:val="left" w:pos="0"/>
        <w:tab w:val="left" w:pos="432"/>
        <w:tab w:val="left" w:pos="1152"/>
        <w:tab w:val="left" w:pos="1872"/>
        <w:tab w:val="left" w:pos="2736"/>
        <w:tab w:val="left" w:pos="3456"/>
        <w:tab w:val="left" w:pos="4176"/>
        <w:tab w:val="left" w:pos="4896"/>
        <w:tab w:val="left" w:pos="5616"/>
        <w:tab w:val="left" w:pos="6336"/>
        <w:tab w:val="left" w:pos="7056"/>
        <w:tab w:val="left" w:pos="7776"/>
        <w:tab w:val="left" w:pos="8496"/>
      </w:tabs>
      <w:spacing w:after="0" w:line="240" w:lineRule="auto"/>
      <w:ind w:left="1152" w:right="1001"/>
    </w:pPr>
    <w:rPr>
      <w:rFonts w:ascii="Arial" w:eastAsia="Times New Roman" w:hAnsi="Arial" w:cs="Times New Roman"/>
      <w:snapToGrid w:val="0"/>
      <w:sz w:val="20"/>
      <w:szCs w:val="20"/>
    </w:rPr>
  </w:style>
  <w:style w:type="paragraph" w:customStyle="1" w:styleId="GW41">
    <w:name w:val="GW4.1"/>
    <w:basedOn w:val="Normal"/>
    <w:rsid w:val="002E41A7"/>
    <w:pPr>
      <w:tabs>
        <w:tab w:val="left" w:pos="0"/>
        <w:tab w:val="left" w:pos="1296"/>
        <w:tab w:val="left" w:pos="4032"/>
        <w:tab w:val="left" w:pos="4608"/>
      </w:tabs>
      <w:spacing w:after="0" w:line="240" w:lineRule="auto"/>
      <w:ind w:left="4608" w:right="857" w:hanging="3312"/>
    </w:pPr>
    <w:rPr>
      <w:rFonts w:ascii="Arial" w:eastAsia="Times New Roman" w:hAnsi="Arial" w:cs="Times New Roman"/>
      <w:snapToGrid w:val="0"/>
      <w:sz w:val="20"/>
      <w:szCs w:val="20"/>
      <w:lang w:val="en-US"/>
    </w:rPr>
  </w:style>
  <w:style w:type="paragraph" w:customStyle="1" w:styleId="GW42">
    <w:name w:val="GW4.2"/>
    <w:basedOn w:val="Normal"/>
    <w:rsid w:val="002E41A7"/>
    <w:pPr>
      <w:tabs>
        <w:tab w:val="left" w:pos="0"/>
        <w:tab w:val="left" w:pos="1296"/>
        <w:tab w:val="left" w:pos="4032"/>
        <w:tab w:val="left" w:pos="4608"/>
      </w:tabs>
      <w:spacing w:after="0" w:line="240" w:lineRule="auto"/>
      <w:ind w:right="857"/>
    </w:pPr>
    <w:rPr>
      <w:rFonts w:ascii="Arial" w:eastAsia="Times New Roman" w:hAnsi="Arial" w:cs="Times New Roman"/>
      <w:snapToGrid w:val="0"/>
      <w:sz w:val="20"/>
      <w:szCs w:val="20"/>
      <w:lang w:val="en-US"/>
    </w:rPr>
  </w:style>
  <w:style w:type="character" w:customStyle="1" w:styleId="Style4Char">
    <w:name w:val="Style4 Char"/>
    <w:basedOn w:val="DefaultParagraphFont"/>
    <w:link w:val="Style4"/>
    <w:rsid w:val="00C02DEB"/>
    <w:rPr>
      <w:rFonts w:ascii="Arial" w:eastAsia="Times New Roman" w:hAnsi="Arial" w:cs="Arial"/>
      <w:sz w:val="20"/>
      <w:szCs w:val="20"/>
      <w:lang w:val="en-ZA" w:bidi="en-US"/>
    </w:rPr>
  </w:style>
  <w:style w:type="paragraph" w:customStyle="1" w:styleId="Style5">
    <w:name w:val="Style5"/>
    <w:basedOn w:val="Style4"/>
    <w:link w:val="Style5Char"/>
    <w:rsid w:val="00C02DEB"/>
    <w:pPr>
      <w:ind w:left="720"/>
    </w:pPr>
  </w:style>
  <w:style w:type="paragraph" w:customStyle="1" w:styleId="Style6">
    <w:name w:val="Style6"/>
    <w:basedOn w:val="Normal"/>
    <w:link w:val="Style6Char"/>
    <w:autoRedefine/>
    <w:rsid w:val="00C02DEB"/>
    <w:pPr>
      <w:autoSpaceDE w:val="0"/>
      <w:autoSpaceDN w:val="0"/>
      <w:adjustRightInd w:val="0"/>
      <w:spacing w:after="0" w:line="360" w:lineRule="auto"/>
      <w:ind w:left="1440" w:hanging="360"/>
    </w:pPr>
    <w:rPr>
      <w:rFonts w:ascii="Arial" w:eastAsia="Times New Roman" w:hAnsi="Arial" w:cs="Arial"/>
      <w:sz w:val="20"/>
      <w:szCs w:val="20"/>
      <w:lang w:val="en-ZA" w:eastAsia="en-ZA" w:bidi="en-US"/>
    </w:rPr>
  </w:style>
  <w:style w:type="character" w:customStyle="1" w:styleId="Style6Char">
    <w:name w:val="Style6 Char"/>
    <w:basedOn w:val="DefaultParagraphFont"/>
    <w:link w:val="Style6"/>
    <w:rsid w:val="00C02DEB"/>
    <w:rPr>
      <w:rFonts w:ascii="Arial" w:eastAsia="Times New Roman" w:hAnsi="Arial" w:cs="Arial"/>
      <w:sz w:val="20"/>
      <w:szCs w:val="20"/>
      <w:lang w:val="en-ZA" w:eastAsia="en-ZA" w:bidi="en-US"/>
    </w:rPr>
  </w:style>
  <w:style w:type="character" w:customStyle="1" w:styleId="Style5Char">
    <w:name w:val="Style5 Char"/>
    <w:basedOn w:val="Style4Char"/>
    <w:link w:val="Style5"/>
    <w:rsid w:val="00C02DEB"/>
    <w:rPr>
      <w:rFonts w:ascii="Arial" w:eastAsia="Times New Roman" w:hAnsi="Arial" w:cs="Arial"/>
      <w:sz w:val="20"/>
      <w:szCs w:val="20"/>
      <w:lang w:val="en-ZA" w:bidi="en-US"/>
    </w:rPr>
  </w:style>
  <w:style w:type="paragraph" w:styleId="BalloonText">
    <w:name w:val="Balloon Text"/>
    <w:basedOn w:val="Normal"/>
    <w:link w:val="BalloonTextChar"/>
    <w:uiPriority w:val="99"/>
    <w:semiHidden/>
    <w:unhideWhenUsed/>
    <w:rsid w:val="00EB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B9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0F4D-9F60-4EA9-9002-E958B905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4991</Words>
  <Characters>28450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FMS</Company>
  <LinksUpToDate>false</LinksUpToDate>
  <CharactersWithSpaces>33375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Gouws Roode</dc:creator>
  <cp:lastModifiedBy>Ria Van Pletzen</cp:lastModifiedBy>
  <cp:revision>9</cp:revision>
  <cp:lastPrinted>2017-01-26T10:11:00Z</cp:lastPrinted>
  <dcterms:created xsi:type="dcterms:W3CDTF">2017-01-26T09:51:00Z</dcterms:created>
  <dcterms:modified xsi:type="dcterms:W3CDTF">2017-02-01T06:36:00Z</dcterms:modified>
</cp:coreProperties>
</file>